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026" w:tblpY="1276"/>
        <w:tblW w:w="15309" w:type="dxa"/>
        <w:tblInd w:w="0" w:type="dxa"/>
        <w:tblLook w:val="04A0" w:firstRow="1" w:lastRow="0" w:firstColumn="1" w:lastColumn="0" w:noHBand="0" w:noVBand="1"/>
      </w:tblPr>
      <w:tblGrid>
        <w:gridCol w:w="2802"/>
        <w:gridCol w:w="2409"/>
        <w:gridCol w:w="2402"/>
        <w:gridCol w:w="2560"/>
        <w:gridCol w:w="2551"/>
        <w:gridCol w:w="2585"/>
      </w:tblGrid>
      <w:tr w:rsidR="006A1004" w:rsidRPr="001608F1" w14:paraId="292910A3" w14:textId="77777777" w:rsidTr="00853A6E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14DB2C" w14:textId="5EF10988" w:rsidR="006A1004" w:rsidRPr="001608F1" w:rsidRDefault="006A1004" w:rsidP="00853A6E">
            <w:pPr>
              <w:pStyle w:val="NoSpacing"/>
            </w:pPr>
            <w:r w:rsidRPr="001608F1">
              <w:t>Summary Information</w:t>
            </w:r>
          </w:p>
        </w:tc>
      </w:tr>
      <w:tr w:rsidR="006A1004" w:rsidRPr="001608F1" w14:paraId="6344A3DB" w14:textId="77777777" w:rsidTr="00853A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62D0" w14:textId="77777777" w:rsidR="006A1004" w:rsidRPr="001608F1" w:rsidRDefault="006A1004" w:rsidP="00853A6E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Academic Year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D1C0" w14:textId="1511E08C" w:rsidR="006A1004" w:rsidRPr="001608F1" w:rsidRDefault="00D74F3F" w:rsidP="00853A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2018/2019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AD43" w14:textId="549913C6" w:rsidR="006A1004" w:rsidRPr="001608F1" w:rsidRDefault="006A1004" w:rsidP="00853A6E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Total PP Budget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9624" w14:textId="4F41743C" w:rsidR="006A1004" w:rsidRPr="001608F1" w:rsidRDefault="00D74F3F" w:rsidP="00853A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853A6E">
              <w:rPr>
                <w:rFonts w:ascii="Comic Sans MS" w:hAnsi="Comic Sans MS"/>
              </w:rPr>
              <w:t>7920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C2C3" w14:textId="77777777" w:rsidR="006A1004" w:rsidRPr="001608F1" w:rsidRDefault="006A1004" w:rsidP="00853A6E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Date of most recent PP review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AF4" w14:textId="5A20BAD2" w:rsidR="006A1004" w:rsidRPr="001608F1" w:rsidRDefault="00F452CB" w:rsidP="00853A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4.7.18</w:t>
            </w:r>
          </w:p>
        </w:tc>
      </w:tr>
      <w:tr w:rsidR="006A1004" w:rsidRPr="001608F1" w14:paraId="1FA9F6B4" w14:textId="77777777" w:rsidTr="00853A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F401" w14:textId="77777777" w:rsidR="006A1004" w:rsidRPr="001608F1" w:rsidRDefault="006A1004" w:rsidP="00853A6E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Total number of pupils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655" w14:textId="1DCDE5F8" w:rsidR="006A1004" w:rsidRPr="001608F1" w:rsidRDefault="00D74F3F" w:rsidP="00853A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143" w14:textId="448C3CCD" w:rsidR="006A1004" w:rsidRPr="001608F1" w:rsidRDefault="006A1004" w:rsidP="00853A6E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Number of pupils eligible for PP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03BC" w14:textId="77777777" w:rsidR="00853A6E" w:rsidRDefault="00853A6E" w:rsidP="00853A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</w:t>
            </w:r>
          </w:p>
          <w:p w14:paraId="0E37E1B0" w14:textId="2645FFE0" w:rsidR="00AD4A76" w:rsidRPr="001608F1" w:rsidRDefault="00853A6E" w:rsidP="00853A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child left Nov 2018)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E073" w14:textId="6CD84F95" w:rsidR="006A1004" w:rsidRPr="001608F1" w:rsidRDefault="006A1004" w:rsidP="00853A6E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Date of next internal review of this strategy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6882" w14:textId="3A021AAE" w:rsidR="006A1004" w:rsidRPr="001608F1" w:rsidRDefault="006A1004" w:rsidP="00DB208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14:paraId="566A2910" w14:textId="5BC99B48" w:rsidR="006A1004" w:rsidRPr="001608F1" w:rsidRDefault="006A1004" w:rsidP="001608F1">
      <w:pPr>
        <w:jc w:val="center"/>
        <w:rPr>
          <w:rFonts w:ascii="Comic Sans MS" w:hAnsi="Comic Sans MS"/>
        </w:rPr>
      </w:pPr>
    </w:p>
    <w:tbl>
      <w:tblPr>
        <w:tblStyle w:val="TableGrid"/>
        <w:tblW w:w="15378" w:type="dxa"/>
        <w:tblInd w:w="-1095" w:type="dxa"/>
        <w:tblLook w:val="04A0" w:firstRow="1" w:lastRow="0" w:firstColumn="1" w:lastColumn="0" w:noHBand="0" w:noVBand="1"/>
      </w:tblPr>
      <w:tblGrid>
        <w:gridCol w:w="7724"/>
        <w:gridCol w:w="7654"/>
      </w:tblGrid>
      <w:tr w:rsidR="006A1004" w:rsidRPr="001608F1" w14:paraId="6CD923A6" w14:textId="77777777" w:rsidTr="00040C51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2434" w14:textId="5244D1AE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Breakdown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AD1F" w14:textId="23F5F4B4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Funding</w:t>
            </w:r>
          </w:p>
        </w:tc>
      </w:tr>
      <w:tr w:rsidR="006A1004" w:rsidRPr="001608F1" w14:paraId="1408B5EA" w14:textId="77777777" w:rsidTr="00F452CB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89A5" w14:textId="4B740B9A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Ever 6 pupils   </w:t>
            </w:r>
            <w:r w:rsidR="001129D8" w:rsidRPr="001608F1">
              <w:rPr>
                <w:rFonts w:ascii="Comic Sans MS" w:hAnsi="Comic Sans MS"/>
              </w:rPr>
              <w:t xml:space="preserve"> </w:t>
            </w:r>
            <w:r w:rsidR="00024CC6">
              <w:rPr>
                <w:rFonts w:ascii="Comic Sans MS" w:hAnsi="Comic Sans MS"/>
              </w:rPr>
              <w:t xml:space="preserve"> </w:t>
            </w:r>
            <w:r w:rsidR="00853A6E">
              <w:rPr>
                <w:rFonts w:ascii="Comic Sans MS" w:hAnsi="Comic Sans MS"/>
              </w:rPr>
              <w:t>1</w:t>
            </w:r>
            <w:r w:rsidR="00024CC6">
              <w:rPr>
                <w:rFonts w:ascii="Comic Sans MS" w:hAnsi="Comic Sans MS"/>
              </w:rPr>
              <w:t xml:space="preserve"> </w:t>
            </w:r>
            <w:r w:rsidR="00853A6E">
              <w:rPr>
                <w:rFonts w:ascii="Comic Sans MS" w:hAnsi="Comic Sans MS"/>
              </w:rPr>
              <w:t>pupil</w:t>
            </w:r>
            <w:r w:rsidRPr="001608F1">
              <w:rPr>
                <w:rFonts w:ascii="Comic Sans MS" w:hAnsi="Comic Sans MS"/>
              </w:rPr>
              <w:t xml:space="preserve"> @£1320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FF8" w14:textId="7C57425D" w:rsidR="006A1004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£1320</w:t>
            </w:r>
          </w:p>
        </w:tc>
      </w:tr>
      <w:tr w:rsidR="00853A6E" w:rsidRPr="001608F1" w14:paraId="4BC3428A" w14:textId="77777777" w:rsidTr="00F452CB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B4C" w14:textId="5A0A36D2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FSM 4 pupils @£1320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DEB" w14:textId="6FA91EC6" w:rsidR="00853A6E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£5280</w:t>
            </w:r>
          </w:p>
        </w:tc>
      </w:tr>
      <w:tr w:rsidR="006A1004" w:rsidRPr="001608F1" w14:paraId="3F34D92F" w14:textId="77777777" w:rsidTr="00F452CB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9F8F" w14:textId="7CE9EFF9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Post looked after (PP+)   </w:t>
            </w:r>
            <w:r w:rsidR="00AD4A76">
              <w:rPr>
                <w:rFonts w:ascii="Comic Sans MS" w:hAnsi="Comic Sans MS"/>
              </w:rPr>
              <w:t>0</w:t>
            </w:r>
            <w:r w:rsidR="00F452CB">
              <w:rPr>
                <w:rFonts w:ascii="Comic Sans MS" w:hAnsi="Comic Sans MS"/>
              </w:rPr>
              <w:t xml:space="preserve"> </w:t>
            </w:r>
            <w:r w:rsidR="001129D8" w:rsidRPr="001608F1">
              <w:rPr>
                <w:rFonts w:ascii="Comic Sans MS" w:hAnsi="Comic Sans MS"/>
              </w:rPr>
              <w:t xml:space="preserve"> </w:t>
            </w:r>
            <w:r w:rsidRPr="001608F1">
              <w:rPr>
                <w:rFonts w:ascii="Comic Sans MS" w:hAnsi="Comic Sans MS"/>
              </w:rPr>
              <w:t>@£1900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AB7" w14:textId="7AF5ABDD" w:rsidR="006A1004" w:rsidRPr="001608F1" w:rsidRDefault="00AD4A7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6A1004" w:rsidRPr="001608F1" w14:paraId="21148C3F" w14:textId="77777777" w:rsidTr="00F452CB"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BD95" w14:textId="273C2D78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Total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157" w14:textId="4C3AB370" w:rsidR="006A1004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£7920</w:t>
            </w:r>
          </w:p>
        </w:tc>
      </w:tr>
    </w:tbl>
    <w:p w14:paraId="2C550742" w14:textId="77777777" w:rsidR="006A1004" w:rsidRPr="001608F1" w:rsidRDefault="006A1004" w:rsidP="001608F1">
      <w:pPr>
        <w:jc w:val="center"/>
        <w:rPr>
          <w:rFonts w:ascii="Comic Sans MS" w:hAnsi="Comic Sans MS"/>
        </w:rPr>
      </w:pPr>
    </w:p>
    <w:tbl>
      <w:tblPr>
        <w:tblStyle w:val="TableGrid"/>
        <w:tblW w:w="15359" w:type="dxa"/>
        <w:tblInd w:w="-1070" w:type="dxa"/>
        <w:tblLayout w:type="fixed"/>
        <w:tblLook w:val="04A0" w:firstRow="1" w:lastRow="0" w:firstColumn="1" w:lastColumn="0" w:noHBand="0" w:noVBand="1"/>
      </w:tblPr>
      <w:tblGrid>
        <w:gridCol w:w="1590"/>
        <w:gridCol w:w="1404"/>
        <w:gridCol w:w="1545"/>
        <w:gridCol w:w="1403"/>
        <w:gridCol w:w="1544"/>
        <w:gridCol w:w="1267"/>
        <w:gridCol w:w="1403"/>
        <w:gridCol w:w="1404"/>
        <w:gridCol w:w="1409"/>
        <w:gridCol w:w="1405"/>
        <w:gridCol w:w="985"/>
      </w:tblGrid>
      <w:tr w:rsidR="006A1004" w:rsidRPr="001608F1" w14:paraId="4C168AB6" w14:textId="77777777" w:rsidTr="00853A6E">
        <w:trPr>
          <w:trHeight w:val="163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358F" w14:textId="53AA5B08" w:rsidR="006A1004" w:rsidRPr="001608F1" w:rsidRDefault="006A1004" w:rsidP="007C1BED">
            <w:pPr>
              <w:jc w:val="center"/>
              <w:rPr>
                <w:rFonts w:ascii="Comic Sans MS" w:hAnsi="Comic Sans MS"/>
                <w:sz w:val="18"/>
              </w:rPr>
            </w:pPr>
            <w:r w:rsidRPr="001608F1">
              <w:rPr>
                <w:rFonts w:ascii="Comic Sans MS" w:hAnsi="Comic Sans MS"/>
                <w:sz w:val="18"/>
              </w:rPr>
              <w:t xml:space="preserve">%at expected ARE in reading, writing and </w:t>
            </w:r>
            <w:proofErr w:type="spellStart"/>
            <w:r w:rsidRPr="001608F1">
              <w:rPr>
                <w:rFonts w:ascii="Comic Sans MS" w:hAnsi="Comic Sans MS"/>
                <w:sz w:val="18"/>
              </w:rPr>
              <w:t>maths</w:t>
            </w:r>
            <w:proofErr w:type="spellEnd"/>
            <w:r w:rsidRPr="001608F1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D878CD6" w14:textId="77777777" w:rsidR="006A1004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KS1 Disadvantaged</w:t>
            </w:r>
          </w:p>
          <w:p w14:paraId="7432B811" w14:textId="6471300C" w:rsidR="00E36537" w:rsidRPr="001608F1" w:rsidRDefault="00024CC6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</w:t>
            </w:r>
            <w:r w:rsidR="00EC450C">
              <w:rPr>
                <w:rFonts w:ascii="Comic Sans MS" w:hAnsi="Comic Sans MS"/>
                <w:b/>
                <w:sz w:val="16"/>
              </w:rPr>
              <w:t>2</w:t>
            </w:r>
            <w:r w:rsidR="00E36537">
              <w:rPr>
                <w:rFonts w:ascii="Comic Sans MS" w:hAnsi="Comic Sans MS"/>
                <w:b/>
                <w:sz w:val="16"/>
              </w:rPr>
              <w:t xml:space="preserve"> Children)</w:t>
            </w:r>
          </w:p>
          <w:p w14:paraId="58CC6B92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47A292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KS1 non disadvantaged</w:t>
            </w:r>
          </w:p>
          <w:p w14:paraId="18348F69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6E76DA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National disadvantaged</w:t>
            </w:r>
          </w:p>
          <w:p w14:paraId="2FD25C84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4340D32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National non disadvantaged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7E58D22" w14:textId="77777777" w:rsidR="00AD4A76" w:rsidRDefault="00AD4A76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</w:rPr>
              <w:t>Redbrook</w:t>
            </w:r>
            <w:proofErr w:type="spellEnd"/>
          </w:p>
          <w:p w14:paraId="4BEAF774" w14:textId="3589F0BF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to National Gap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23F123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KS2 disadvantages</w:t>
            </w:r>
          </w:p>
          <w:p w14:paraId="4DE696F1" w14:textId="734C54CD" w:rsidR="006A1004" w:rsidRPr="001608F1" w:rsidRDefault="00853A6E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(0</w:t>
            </w:r>
            <w:r w:rsidR="00E36537">
              <w:rPr>
                <w:rFonts w:ascii="Comic Sans MS" w:hAnsi="Comic Sans MS"/>
                <w:b/>
                <w:sz w:val="16"/>
              </w:rPr>
              <w:t xml:space="preserve"> Children)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39837A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KS2 non disadvantaged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75B6B1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National disadvantaged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EE4FD6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1608F1">
              <w:rPr>
                <w:rFonts w:ascii="Comic Sans MS" w:hAnsi="Comic Sans MS"/>
                <w:b/>
                <w:sz w:val="16"/>
              </w:rPr>
              <w:t>National non-disadvantaged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98CAC" w14:textId="50C29EE1" w:rsidR="006A1004" w:rsidRPr="001608F1" w:rsidRDefault="00AD4A76" w:rsidP="001608F1">
            <w:pPr>
              <w:jc w:val="center"/>
              <w:rPr>
                <w:rFonts w:ascii="Comic Sans MS" w:hAnsi="Comic Sans MS"/>
                <w:b/>
                <w:sz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</w:rPr>
              <w:t>Redbrook</w:t>
            </w:r>
            <w:proofErr w:type="spellEnd"/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r w:rsidR="006A1004" w:rsidRPr="001608F1">
              <w:rPr>
                <w:rFonts w:ascii="Comic Sans MS" w:hAnsi="Comic Sans MS"/>
                <w:b/>
                <w:sz w:val="16"/>
              </w:rPr>
              <w:t>Gap to National average</w:t>
            </w:r>
          </w:p>
        </w:tc>
      </w:tr>
      <w:tr w:rsidR="00853A6E" w:rsidRPr="001608F1" w14:paraId="268D06E0" w14:textId="77777777" w:rsidTr="00853A6E">
        <w:trPr>
          <w:trHeight w:val="28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34FF" w14:textId="0C63F83E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ARE Reading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C0D" w14:textId="063ED606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827" w14:textId="1E1A3144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A4F" w14:textId="795D7423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FE2" w14:textId="25278D1E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A01" w14:textId="05DDB2F8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E73" w14:textId="413A0A0B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5CE" w14:textId="5CEDA99A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C7C" w14:textId="3A53500C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30E" w14:textId="36F6EF9E" w:rsidR="00853A6E" w:rsidRPr="001608F1" w:rsidRDefault="00853A6E" w:rsidP="00A512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143" w14:textId="3F4E393F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853A6E" w:rsidRPr="001608F1" w14:paraId="08B58B50" w14:textId="77777777" w:rsidTr="00853A6E">
        <w:trPr>
          <w:trHeight w:val="26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89A2" w14:textId="77777777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ARE writing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BF8E" w14:textId="68AD9EE0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ACD" w14:textId="0162CEA7" w:rsidR="00853A6E" w:rsidRPr="001608F1" w:rsidRDefault="00853A6E" w:rsidP="009B50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77F" w14:textId="6FA4D090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8DA" w14:textId="730DB34F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463" w14:textId="5898A563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E7D" w14:textId="52D97FFD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7EA" w14:textId="7A1D7776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211" w14:textId="6EEDC033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9A5" w14:textId="605D1B50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61F" w14:textId="140A0B38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853A6E" w:rsidRPr="001608F1" w14:paraId="7BF08E16" w14:textId="77777777" w:rsidTr="00853A6E">
        <w:trPr>
          <w:trHeight w:val="28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A72" w14:textId="77777777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ARE </w:t>
            </w:r>
            <w:proofErr w:type="spellStart"/>
            <w:r w:rsidRPr="001608F1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B9A" w14:textId="5073D018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1AA" w14:textId="7A44417D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AB82" w14:textId="2E608EC8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F46" w14:textId="1B8091A8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A1F" w14:textId="20E20FB0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239" w14:textId="14591920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B08" w14:textId="534B6EA6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FD5" w14:textId="46B83C39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4A0" w14:textId="2B4665B3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43A" w14:textId="4177C827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853A6E" w:rsidRPr="001608F1" w14:paraId="3C007557" w14:textId="77777777" w:rsidTr="00853A6E">
        <w:trPr>
          <w:trHeight w:val="261"/>
        </w:trPr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AF6" w14:textId="495263B3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BAB5" w14:textId="77777777" w:rsidR="00853A6E" w:rsidRPr="001608F1" w:rsidRDefault="00853A6E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KS2</w:t>
            </w:r>
          </w:p>
        </w:tc>
      </w:tr>
    </w:tbl>
    <w:p w14:paraId="78A25E4C" w14:textId="77777777" w:rsidR="001608F1" w:rsidRPr="001608F1" w:rsidRDefault="001608F1" w:rsidP="001608F1">
      <w:pPr>
        <w:jc w:val="center"/>
        <w:rPr>
          <w:rFonts w:ascii="Comic Sans MS" w:hAnsi="Comic Sans MS"/>
          <w:sz w:val="24"/>
        </w:rPr>
      </w:pPr>
    </w:p>
    <w:p w14:paraId="080885B2" w14:textId="77777777" w:rsidR="001608F1" w:rsidRDefault="001608F1" w:rsidP="001608F1">
      <w:pPr>
        <w:jc w:val="center"/>
        <w:rPr>
          <w:rFonts w:ascii="Comic Sans MS" w:hAnsi="Comic Sans MS"/>
        </w:rPr>
      </w:pPr>
    </w:p>
    <w:p w14:paraId="49FDA959" w14:textId="77777777" w:rsidR="001608F1" w:rsidRDefault="001608F1" w:rsidP="001608F1">
      <w:pPr>
        <w:jc w:val="center"/>
        <w:rPr>
          <w:rFonts w:ascii="Comic Sans MS" w:hAnsi="Comic Sans MS"/>
        </w:rPr>
      </w:pPr>
    </w:p>
    <w:p w14:paraId="1E8E3641" w14:textId="77777777" w:rsidR="002200CB" w:rsidRPr="001608F1" w:rsidRDefault="002200CB" w:rsidP="00286482">
      <w:pPr>
        <w:rPr>
          <w:rFonts w:ascii="Comic Sans MS" w:hAnsi="Comic Sans MS"/>
        </w:rPr>
      </w:pPr>
    </w:p>
    <w:p w14:paraId="50C41263" w14:textId="77777777" w:rsidR="002200CB" w:rsidRPr="001608F1" w:rsidRDefault="002200CB" w:rsidP="001608F1">
      <w:pPr>
        <w:jc w:val="center"/>
        <w:rPr>
          <w:rFonts w:ascii="Comic Sans MS" w:hAnsi="Comic Sans MS"/>
          <w:b/>
          <w:u w:val="single"/>
        </w:rPr>
      </w:pPr>
      <w:r w:rsidRPr="001608F1">
        <w:rPr>
          <w:rFonts w:ascii="Comic Sans MS" w:hAnsi="Comic Sans MS"/>
          <w:b/>
          <w:u w:val="single"/>
        </w:rPr>
        <w:lastRenderedPageBreak/>
        <w:t>Phonics Test</w:t>
      </w:r>
    </w:p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2268"/>
        <w:gridCol w:w="2367"/>
        <w:gridCol w:w="3303"/>
      </w:tblGrid>
      <w:tr w:rsidR="002200CB" w:rsidRPr="001608F1" w14:paraId="1BDF3BE9" w14:textId="77777777" w:rsidTr="002200CB">
        <w:tc>
          <w:tcPr>
            <w:tcW w:w="2694" w:type="dxa"/>
          </w:tcPr>
          <w:p w14:paraId="0D023157" w14:textId="77777777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14:paraId="282B9420" w14:textId="410FF8DC" w:rsidR="002200CB" w:rsidRPr="001608F1" w:rsidRDefault="00C313C9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  <w:r w:rsidR="002A46BE">
              <w:rPr>
                <w:rFonts w:ascii="Comic Sans MS" w:hAnsi="Comic Sans MS"/>
              </w:rPr>
              <w:t xml:space="preserve"> </w:t>
            </w:r>
            <w:proofErr w:type="spellStart"/>
            <w:r w:rsidR="002A46BE">
              <w:rPr>
                <w:rFonts w:ascii="Comic Sans MS" w:hAnsi="Comic Sans MS"/>
              </w:rPr>
              <w:t>Redbrook</w:t>
            </w:r>
            <w:proofErr w:type="spellEnd"/>
            <w:r w:rsidR="002200CB" w:rsidRPr="001608F1">
              <w:rPr>
                <w:rFonts w:ascii="Comic Sans MS" w:hAnsi="Comic Sans MS"/>
              </w:rPr>
              <w:t xml:space="preserve"> disadvantaged</w:t>
            </w:r>
          </w:p>
        </w:tc>
        <w:tc>
          <w:tcPr>
            <w:tcW w:w="2268" w:type="dxa"/>
          </w:tcPr>
          <w:p w14:paraId="2ADE47F9" w14:textId="273EEE4A" w:rsidR="002200CB" w:rsidRPr="001608F1" w:rsidRDefault="00CC7160" w:rsidP="00C313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</w:t>
            </w:r>
            <w:r w:rsidR="00C313C9">
              <w:rPr>
                <w:rFonts w:ascii="Comic Sans MS" w:hAnsi="Comic Sans MS"/>
              </w:rPr>
              <w:t>9</w:t>
            </w:r>
            <w:r w:rsidR="002A46BE">
              <w:rPr>
                <w:rFonts w:ascii="Comic Sans MS" w:hAnsi="Comic Sans MS"/>
              </w:rPr>
              <w:t xml:space="preserve"> </w:t>
            </w:r>
            <w:proofErr w:type="spellStart"/>
            <w:r w:rsidR="002A46BE">
              <w:rPr>
                <w:rFonts w:ascii="Comic Sans MS" w:hAnsi="Comic Sans MS"/>
              </w:rPr>
              <w:t>Redbrook</w:t>
            </w:r>
            <w:proofErr w:type="spellEnd"/>
            <w:r w:rsidR="002200CB" w:rsidRPr="001608F1">
              <w:rPr>
                <w:rFonts w:ascii="Comic Sans MS" w:hAnsi="Comic Sans MS"/>
              </w:rPr>
              <w:t xml:space="preserve"> non disadvantaged</w:t>
            </w:r>
          </w:p>
        </w:tc>
        <w:tc>
          <w:tcPr>
            <w:tcW w:w="2268" w:type="dxa"/>
          </w:tcPr>
          <w:p w14:paraId="2C7BE5B6" w14:textId="7E5A4AA6" w:rsidR="002200CB" w:rsidRPr="001608F1" w:rsidRDefault="00C313C9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  <w:r w:rsidR="002200CB" w:rsidRPr="001608F1">
              <w:rPr>
                <w:rFonts w:ascii="Comic Sans MS" w:hAnsi="Comic Sans MS"/>
              </w:rPr>
              <w:t xml:space="preserve"> national disadvantaged</w:t>
            </w:r>
          </w:p>
        </w:tc>
        <w:tc>
          <w:tcPr>
            <w:tcW w:w="2367" w:type="dxa"/>
          </w:tcPr>
          <w:p w14:paraId="2828512F" w14:textId="2E79BAE5" w:rsidR="002200CB" w:rsidRPr="001608F1" w:rsidRDefault="00CC7160" w:rsidP="00C313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</w:t>
            </w:r>
            <w:r w:rsidR="00C313C9">
              <w:rPr>
                <w:rFonts w:ascii="Comic Sans MS" w:hAnsi="Comic Sans MS"/>
              </w:rPr>
              <w:t>9</w:t>
            </w:r>
            <w:r w:rsidR="002200CB" w:rsidRPr="001608F1">
              <w:rPr>
                <w:rFonts w:ascii="Comic Sans MS" w:hAnsi="Comic Sans MS"/>
              </w:rPr>
              <w:t xml:space="preserve"> national non disadvantaged</w:t>
            </w:r>
          </w:p>
        </w:tc>
        <w:tc>
          <w:tcPr>
            <w:tcW w:w="3303" w:type="dxa"/>
          </w:tcPr>
          <w:p w14:paraId="2DBF384A" w14:textId="77777777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Difference between school disadvantaged and national disadvantaged</w:t>
            </w:r>
          </w:p>
        </w:tc>
      </w:tr>
      <w:tr w:rsidR="002200CB" w:rsidRPr="001608F1" w14:paraId="64B9B9BB" w14:textId="77777777" w:rsidTr="002200CB">
        <w:tc>
          <w:tcPr>
            <w:tcW w:w="2694" w:type="dxa"/>
          </w:tcPr>
          <w:p w14:paraId="5E0A28FE" w14:textId="1CDBAB8B" w:rsidR="002200CB" w:rsidRPr="001608F1" w:rsidRDefault="002200CB" w:rsidP="002A46BE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Year 1</w:t>
            </w:r>
            <w:r w:rsidR="006B74EE" w:rsidRPr="001608F1">
              <w:rPr>
                <w:rFonts w:ascii="Comic Sans MS" w:hAnsi="Comic Sans MS"/>
              </w:rPr>
              <w:t xml:space="preserve"> </w:t>
            </w:r>
            <w:r w:rsidR="00024CC6">
              <w:rPr>
                <w:rFonts w:ascii="Comic Sans MS" w:hAnsi="Comic Sans MS"/>
              </w:rPr>
              <w:t xml:space="preserve"> ( </w:t>
            </w:r>
            <w:r w:rsidR="002A46BE">
              <w:rPr>
                <w:rFonts w:ascii="Comic Sans MS" w:hAnsi="Comic Sans MS"/>
              </w:rPr>
              <w:t>2</w:t>
            </w:r>
            <w:r w:rsidRPr="001608F1">
              <w:rPr>
                <w:rFonts w:ascii="Comic Sans MS" w:hAnsi="Comic Sans MS"/>
              </w:rPr>
              <w:t xml:space="preserve"> children)</w:t>
            </w:r>
          </w:p>
        </w:tc>
        <w:tc>
          <w:tcPr>
            <w:tcW w:w="2409" w:type="dxa"/>
          </w:tcPr>
          <w:p w14:paraId="46D37FD3" w14:textId="657140DF" w:rsidR="002200CB" w:rsidRPr="001608F1" w:rsidRDefault="00C313C9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  <w:tc>
          <w:tcPr>
            <w:tcW w:w="2268" w:type="dxa"/>
          </w:tcPr>
          <w:p w14:paraId="3ADB9C8A" w14:textId="1A011AD3" w:rsidR="002200CB" w:rsidRPr="001608F1" w:rsidRDefault="00C313C9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60%</w:t>
            </w:r>
          </w:p>
        </w:tc>
        <w:tc>
          <w:tcPr>
            <w:tcW w:w="2268" w:type="dxa"/>
          </w:tcPr>
          <w:p w14:paraId="161140A3" w14:textId="4A9654B5" w:rsidR="002200CB" w:rsidRPr="001608F1" w:rsidRDefault="002200CB" w:rsidP="00C313C9">
            <w:pPr>
              <w:rPr>
                <w:rFonts w:ascii="Comic Sans MS" w:hAnsi="Comic Sans MS"/>
              </w:rPr>
            </w:pPr>
          </w:p>
        </w:tc>
        <w:tc>
          <w:tcPr>
            <w:tcW w:w="2367" w:type="dxa"/>
          </w:tcPr>
          <w:p w14:paraId="2EE97346" w14:textId="66A817FE" w:rsidR="002200CB" w:rsidRPr="001608F1" w:rsidRDefault="002200CB" w:rsidP="00C313C9">
            <w:pPr>
              <w:rPr>
                <w:rFonts w:ascii="Comic Sans MS" w:hAnsi="Comic Sans MS"/>
              </w:rPr>
            </w:pPr>
          </w:p>
        </w:tc>
        <w:tc>
          <w:tcPr>
            <w:tcW w:w="3303" w:type="dxa"/>
          </w:tcPr>
          <w:p w14:paraId="4CF817E6" w14:textId="2E5BB89E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2200CB" w:rsidRPr="001608F1" w14:paraId="680B22E4" w14:textId="77777777" w:rsidTr="00C313C9">
        <w:tc>
          <w:tcPr>
            <w:tcW w:w="2694" w:type="dxa"/>
          </w:tcPr>
          <w:p w14:paraId="44171958" w14:textId="7B7AE21D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Year 2 </w:t>
            </w:r>
            <w:r w:rsidR="00024CC6">
              <w:rPr>
                <w:rFonts w:ascii="Comic Sans MS" w:hAnsi="Comic Sans MS"/>
              </w:rPr>
              <w:t xml:space="preserve"> (0</w:t>
            </w:r>
            <w:r w:rsidR="006B74EE" w:rsidRPr="001608F1">
              <w:rPr>
                <w:rFonts w:ascii="Comic Sans MS" w:hAnsi="Comic Sans MS"/>
              </w:rPr>
              <w:t xml:space="preserve"> children)</w:t>
            </w:r>
          </w:p>
        </w:tc>
        <w:tc>
          <w:tcPr>
            <w:tcW w:w="2409" w:type="dxa"/>
            <w:shd w:val="clear" w:color="auto" w:fill="auto"/>
          </w:tcPr>
          <w:p w14:paraId="453419B6" w14:textId="0B4492C5" w:rsidR="002200CB" w:rsidRPr="001608F1" w:rsidRDefault="00C313C9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100%</w:t>
            </w:r>
          </w:p>
        </w:tc>
        <w:tc>
          <w:tcPr>
            <w:tcW w:w="2268" w:type="dxa"/>
          </w:tcPr>
          <w:p w14:paraId="7ACB45A9" w14:textId="3AFCFB5D" w:rsidR="002200CB" w:rsidRPr="001608F1" w:rsidRDefault="00C313C9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0%</w:t>
            </w:r>
          </w:p>
        </w:tc>
        <w:tc>
          <w:tcPr>
            <w:tcW w:w="2268" w:type="dxa"/>
            <w:shd w:val="clear" w:color="auto" w:fill="auto"/>
          </w:tcPr>
          <w:p w14:paraId="633C6FD6" w14:textId="77777777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7" w:type="dxa"/>
            <w:shd w:val="clear" w:color="auto" w:fill="auto"/>
          </w:tcPr>
          <w:p w14:paraId="209B3FEF" w14:textId="77777777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03" w:type="dxa"/>
            <w:shd w:val="clear" w:color="auto" w:fill="auto"/>
          </w:tcPr>
          <w:p w14:paraId="7EF06978" w14:textId="77777777" w:rsidR="002200CB" w:rsidRPr="001608F1" w:rsidRDefault="002200CB" w:rsidP="001608F1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E46803D" w14:textId="043C7355" w:rsidR="002200CB" w:rsidRDefault="002200CB" w:rsidP="001608F1">
      <w:pPr>
        <w:jc w:val="center"/>
        <w:rPr>
          <w:rFonts w:ascii="Comic Sans MS" w:hAnsi="Comic Sans MS"/>
        </w:rPr>
      </w:pPr>
    </w:p>
    <w:tbl>
      <w:tblPr>
        <w:tblStyle w:val="TableGrid"/>
        <w:tblW w:w="15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65"/>
        <w:gridCol w:w="5708"/>
        <w:gridCol w:w="7936"/>
      </w:tblGrid>
      <w:tr w:rsidR="006A1004" w:rsidRPr="001608F1" w14:paraId="72C76F26" w14:textId="77777777" w:rsidTr="00073AD8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B25DDB" w14:textId="77777777" w:rsidR="006A1004" w:rsidRPr="001608F1" w:rsidRDefault="00040C51" w:rsidP="001608F1">
            <w:pPr>
              <w:jc w:val="center"/>
              <w:rPr>
                <w:rFonts w:ascii="Comic Sans MS" w:hAnsi="Comic Sans MS"/>
                <w:b/>
              </w:rPr>
            </w:pPr>
            <w:r w:rsidRPr="001608F1">
              <w:rPr>
                <w:rFonts w:ascii="Comic Sans MS" w:hAnsi="Comic Sans MS"/>
                <w:b/>
              </w:rPr>
              <w:t>2</w:t>
            </w:r>
            <w:r w:rsidR="006A1004" w:rsidRPr="001608F1">
              <w:rPr>
                <w:rFonts w:ascii="Comic Sans MS" w:hAnsi="Comic Sans MS"/>
                <w:b/>
              </w:rPr>
              <w:t>. Barriers to future attainment (for pupils eligible for PP, including high  ability)</w:t>
            </w:r>
          </w:p>
        </w:tc>
      </w:tr>
      <w:tr w:rsidR="006A1004" w:rsidRPr="001608F1" w14:paraId="38364366" w14:textId="77777777" w:rsidTr="00073AD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7C7" w14:textId="77777777" w:rsidR="006A1004" w:rsidRPr="001608F1" w:rsidRDefault="006A1004" w:rsidP="001608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1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4A9D" w14:textId="35350A46" w:rsidR="006A1004" w:rsidRPr="001608F1" w:rsidRDefault="00C313C9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Gaps in Skills due to multiple school placements</w:t>
            </w:r>
          </w:p>
        </w:tc>
      </w:tr>
      <w:tr w:rsidR="006A1004" w:rsidRPr="001608F1" w14:paraId="0931BB66" w14:textId="77777777" w:rsidTr="00073AD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7C25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B</w:t>
            </w:r>
          </w:p>
        </w:tc>
        <w:tc>
          <w:tcPr>
            <w:tcW w:w="1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53FC" w14:textId="27C8063B" w:rsidR="006A1004" w:rsidRPr="001608F1" w:rsidRDefault="00C313C9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Quality first inclusive teaching for all year groups</w:t>
            </w:r>
          </w:p>
        </w:tc>
      </w:tr>
      <w:tr w:rsidR="006A1004" w:rsidRPr="001608F1" w14:paraId="5B66D133" w14:textId="77777777" w:rsidTr="00073AD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EB28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C</w:t>
            </w:r>
          </w:p>
        </w:tc>
        <w:tc>
          <w:tcPr>
            <w:tcW w:w="1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32BA" w14:textId="2E820818" w:rsidR="006A1004" w:rsidRPr="001608F1" w:rsidRDefault="00024CC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Limited peer relationships</w:t>
            </w:r>
          </w:p>
        </w:tc>
      </w:tr>
      <w:tr w:rsidR="00024CC6" w:rsidRPr="001608F1" w14:paraId="053D8467" w14:textId="77777777" w:rsidTr="00073AD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7670E8" w14:textId="77777777" w:rsidR="00024CC6" w:rsidRPr="001608F1" w:rsidRDefault="00024CC6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D65311" w14:textId="41AE6378" w:rsidR="00024CC6" w:rsidRDefault="00024CC6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External Barriers</w:t>
            </w:r>
          </w:p>
        </w:tc>
      </w:tr>
      <w:tr w:rsidR="006A1004" w:rsidRPr="001608F1" w14:paraId="3AF49361" w14:textId="77777777" w:rsidTr="00073AD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843F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</w:t>
            </w:r>
          </w:p>
        </w:tc>
        <w:tc>
          <w:tcPr>
            <w:tcW w:w="1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1BE3" w14:textId="3D4BE421" w:rsidR="006A1004" w:rsidRPr="001608F1" w:rsidRDefault="0022698B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Lack of awareness of available support</w:t>
            </w:r>
          </w:p>
        </w:tc>
      </w:tr>
      <w:tr w:rsidR="006A1004" w:rsidRPr="001608F1" w14:paraId="5F2D17B4" w14:textId="77777777" w:rsidTr="00073AD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C7C1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E</w:t>
            </w:r>
          </w:p>
        </w:tc>
        <w:tc>
          <w:tcPr>
            <w:tcW w:w="1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27F8" w14:textId="237BA513" w:rsidR="001608F1" w:rsidRPr="001608F1" w:rsidRDefault="00024CC6" w:rsidP="00024C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Lack of enriching opportunit</w:t>
            </w:r>
            <w:r w:rsidR="0022698B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es due to financial restraints</w:t>
            </w:r>
          </w:p>
        </w:tc>
      </w:tr>
      <w:tr w:rsidR="006A1004" w:rsidRPr="001608F1" w14:paraId="73A561D9" w14:textId="77777777" w:rsidTr="00073AD8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DB3" w14:textId="1F2BBE51" w:rsidR="006A1004" w:rsidRPr="001608F1" w:rsidRDefault="00C313C9" w:rsidP="00C313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A1004" w:rsidRPr="001608F1">
              <w:rPr>
                <w:rFonts w:ascii="Comic Sans MS" w:hAnsi="Comic Sans MS"/>
              </w:rPr>
              <w:t>. Desired Outcomes</w:t>
            </w:r>
          </w:p>
        </w:tc>
      </w:tr>
      <w:tr w:rsidR="006A1004" w:rsidRPr="001608F1" w14:paraId="254E7AFD" w14:textId="77777777" w:rsidTr="00073AD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B8F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4BD0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Desired outcomes and how they will be measured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539C" w14:textId="77777777" w:rsidR="006A1004" w:rsidRPr="001608F1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Success criteria</w:t>
            </w:r>
          </w:p>
        </w:tc>
      </w:tr>
      <w:tr w:rsidR="006A1004" w:rsidRPr="001608F1" w14:paraId="260BA91C" w14:textId="77777777" w:rsidTr="00073AD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8718" w14:textId="77777777" w:rsidR="006A1004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A</w:t>
            </w:r>
          </w:p>
          <w:p w14:paraId="4ED1044A" w14:textId="415588A6" w:rsidR="00877F24" w:rsidRPr="001608F1" w:rsidRDefault="00877F2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(Mental health issues, low </w:t>
            </w:r>
            <w:proofErr w:type="spellStart"/>
            <w:r>
              <w:rPr>
                <w:rFonts w:ascii="Comic Sans MS" w:hAnsi="Comic Sans MS"/>
              </w:rPr>
              <w:t>self esteem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768E" w14:textId="790E1885" w:rsidR="006A1004" w:rsidRPr="001608F1" w:rsidRDefault="006A1004" w:rsidP="00C313C9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Pupil premium children, including those </w:t>
            </w:r>
            <w:r w:rsidR="00877F24">
              <w:rPr>
                <w:rFonts w:ascii="Comic Sans MS" w:hAnsi="Comic Sans MS"/>
              </w:rPr>
              <w:t xml:space="preserve">who are </w:t>
            </w:r>
            <w:r w:rsidRPr="001608F1">
              <w:rPr>
                <w:rFonts w:ascii="Comic Sans MS" w:hAnsi="Comic Sans MS"/>
              </w:rPr>
              <w:t xml:space="preserve">more able </w:t>
            </w:r>
            <w:r w:rsidR="00C313C9">
              <w:rPr>
                <w:rFonts w:ascii="Comic Sans MS" w:hAnsi="Comic Sans MS"/>
              </w:rPr>
              <w:t>will close identified caps and achieve ARE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001A" w14:textId="02DB8F97" w:rsidR="006A1004" w:rsidRPr="001608F1" w:rsidRDefault="00C313C9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 targets interventions PP children will make as much progress as other children in all areas across each Key stage</w:t>
            </w:r>
            <w:r w:rsidR="00877F24">
              <w:rPr>
                <w:rFonts w:ascii="Comic Sans MS" w:hAnsi="Comic Sans MS"/>
              </w:rPr>
              <w:t>.</w:t>
            </w:r>
          </w:p>
        </w:tc>
      </w:tr>
    </w:tbl>
    <w:p w14:paraId="7104F0FE" w14:textId="659E2A98" w:rsidR="00C313C9" w:rsidRDefault="00C313C9"/>
    <w:p w14:paraId="7FD4FFD4" w14:textId="29675676" w:rsidR="00C313C9" w:rsidRDefault="00C313C9"/>
    <w:p w14:paraId="7C6CBCD0" w14:textId="7294707E" w:rsidR="00C313C9" w:rsidRDefault="00C313C9"/>
    <w:p w14:paraId="43AC9892" w14:textId="77777777" w:rsidR="00C313C9" w:rsidRDefault="00C313C9"/>
    <w:tbl>
      <w:tblPr>
        <w:tblStyle w:val="TableGrid"/>
        <w:tblW w:w="15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65"/>
        <w:gridCol w:w="462"/>
        <w:gridCol w:w="5246"/>
        <w:gridCol w:w="791"/>
        <w:gridCol w:w="200"/>
        <w:gridCol w:w="6945"/>
      </w:tblGrid>
      <w:tr w:rsidR="006A1004" w:rsidRPr="001608F1" w14:paraId="0453328F" w14:textId="77777777" w:rsidTr="00073AD8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634B79" w14:textId="6C824090" w:rsidR="006A1004" w:rsidRPr="001608F1" w:rsidRDefault="006A1004" w:rsidP="00877F24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lastRenderedPageBreak/>
              <w:t xml:space="preserve">What evidence is there to show that PP children </w:t>
            </w:r>
            <w:r w:rsidR="00877F24">
              <w:rPr>
                <w:rFonts w:ascii="Comic Sans MS" w:hAnsi="Comic Sans MS"/>
              </w:rPr>
              <w:t>make as much progress as other children</w:t>
            </w:r>
            <w:r w:rsidR="00286482">
              <w:rPr>
                <w:rFonts w:ascii="Comic Sans MS" w:hAnsi="Comic Sans MS"/>
              </w:rPr>
              <w:t xml:space="preserve"> in</w:t>
            </w:r>
            <w:r w:rsidR="00960A6C">
              <w:rPr>
                <w:rFonts w:ascii="Comic Sans MS" w:hAnsi="Comic Sans MS"/>
              </w:rPr>
              <w:t xml:space="preserve"> all areas across the key sta</w:t>
            </w:r>
            <w:r w:rsidR="00877F24">
              <w:rPr>
                <w:rFonts w:ascii="Comic Sans MS" w:hAnsi="Comic Sans MS"/>
              </w:rPr>
              <w:t>ge</w:t>
            </w:r>
            <w:r w:rsidR="00960A6C">
              <w:rPr>
                <w:rFonts w:ascii="Comic Sans MS" w:hAnsi="Comic Sans MS"/>
              </w:rPr>
              <w:t>?</w:t>
            </w:r>
          </w:p>
        </w:tc>
      </w:tr>
      <w:tr w:rsidR="006A1004" w:rsidRPr="001608F1" w14:paraId="244E7428" w14:textId="77777777" w:rsidTr="00073AD8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pPr w:leftFromText="180" w:rightFromText="180" w:tblpY="405"/>
              <w:tblOverlap w:val="never"/>
              <w:tblW w:w="1519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05"/>
              <w:gridCol w:w="1158"/>
              <w:gridCol w:w="1157"/>
              <w:gridCol w:w="1157"/>
              <w:gridCol w:w="1234"/>
              <w:gridCol w:w="1418"/>
              <w:gridCol w:w="1276"/>
              <w:gridCol w:w="1076"/>
              <w:gridCol w:w="1157"/>
              <w:gridCol w:w="1157"/>
              <w:gridCol w:w="1157"/>
              <w:gridCol w:w="1157"/>
            </w:tblGrid>
            <w:tr w:rsidR="00FA0B30" w:rsidRPr="00FF2549" w14:paraId="3B7B721B" w14:textId="0281C23D" w:rsidTr="00F73017">
              <w:tc>
                <w:tcPr>
                  <w:tcW w:w="988" w:type="dxa"/>
                </w:tcPr>
                <w:p w14:paraId="1D729937" w14:textId="77777777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2263" w:type="dxa"/>
                  <w:gridSpan w:val="2"/>
                </w:tcPr>
                <w:p w14:paraId="52415697" w14:textId="47D0DCFD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1</w:t>
                  </w:r>
                </w:p>
              </w:tc>
              <w:tc>
                <w:tcPr>
                  <w:tcW w:w="2314" w:type="dxa"/>
                  <w:gridSpan w:val="2"/>
                </w:tcPr>
                <w:p w14:paraId="15AFEB2E" w14:textId="406A11EF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2</w:t>
                  </w:r>
                </w:p>
              </w:tc>
              <w:tc>
                <w:tcPr>
                  <w:tcW w:w="2652" w:type="dxa"/>
                  <w:gridSpan w:val="2"/>
                </w:tcPr>
                <w:p w14:paraId="4D83CC12" w14:textId="76B1FED3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3</w:t>
                  </w:r>
                </w:p>
              </w:tc>
              <w:tc>
                <w:tcPr>
                  <w:tcW w:w="2352" w:type="dxa"/>
                  <w:gridSpan w:val="2"/>
                </w:tcPr>
                <w:p w14:paraId="063720E7" w14:textId="1E74C021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4</w:t>
                  </w:r>
                </w:p>
              </w:tc>
              <w:tc>
                <w:tcPr>
                  <w:tcW w:w="2314" w:type="dxa"/>
                  <w:gridSpan w:val="2"/>
                </w:tcPr>
                <w:p w14:paraId="632A1CE0" w14:textId="37061712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5</w:t>
                  </w:r>
                </w:p>
              </w:tc>
              <w:tc>
                <w:tcPr>
                  <w:tcW w:w="2314" w:type="dxa"/>
                  <w:gridSpan w:val="2"/>
                </w:tcPr>
                <w:p w14:paraId="4705432D" w14:textId="6259173F" w:rsidR="00321D76" w:rsidRPr="00FF2549" w:rsidRDefault="00321D76" w:rsidP="00877F2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F2549">
                    <w:rPr>
                      <w:rFonts w:ascii="Comic Sans MS" w:hAnsi="Comic Sans MS"/>
                      <w:sz w:val="20"/>
                    </w:rPr>
                    <w:t>Year 6</w:t>
                  </w:r>
                </w:p>
              </w:tc>
            </w:tr>
            <w:tr w:rsidR="00FA0B30" w:rsidRPr="00FF2549" w14:paraId="033CFEB8" w14:textId="2FEEE4DA" w:rsidTr="00F73017">
              <w:trPr>
                <w:trHeight w:val="417"/>
              </w:trPr>
              <w:tc>
                <w:tcPr>
                  <w:tcW w:w="988" w:type="dxa"/>
                </w:tcPr>
                <w:p w14:paraId="70A8DACC" w14:textId="0662C931" w:rsidR="00FA0B30" w:rsidRPr="00FA0B30" w:rsidRDefault="00FA0B30" w:rsidP="00FA0B30">
                  <w:pPr>
                    <w:jc w:val="center"/>
                    <w:rPr>
                      <w:rFonts w:ascii="Comic Sans MS" w:hAnsi="Comic Sans MS"/>
                      <w:sz w:val="14"/>
                    </w:rPr>
                  </w:pPr>
                </w:p>
              </w:tc>
              <w:tc>
                <w:tcPr>
                  <w:tcW w:w="1105" w:type="dxa"/>
                </w:tcPr>
                <w:p w14:paraId="18DEC97C" w14:textId="685813B4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Disadvantaged</w:t>
                  </w:r>
                </w:p>
              </w:tc>
              <w:tc>
                <w:tcPr>
                  <w:tcW w:w="1158" w:type="dxa"/>
                </w:tcPr>
                <w:p w14:paraId="375BB18D" w14:textId="15F8D728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Non-</w:t>
                  </w:r>
                  <w:proofErr w:type="spellStart"/>
                  <w:r w:rsidRPr="00F73017">
                    <w:rPr>
                      <w:rFonts w:ascii="Comic Sans MS" w:hAnsi="Comic Sans MS"/>
                      <w:sz w:val="12"/>
                    </w:rPr>
                    <w:t>Disadvatnaged</w:t>
                  </w:r>
                  <w:proofErr w:type="spellEnd"/>
                </w:p>
              </w:tc>
              <w:tc>
                <w:tcPr>
                  <w:tcW w:w="1157" w:type="dxa"/>
                </w:tcPr>
                <w:p w14:paraId="35E459D0" w14:textId="43751AB8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Disadvantaged</w:t>
                  </w:r>
                </w:p>
              </w:tc>
              <w:tc>
                <w:tcPr>
                  <w:tcW w:w="1157" w:type="dxa"/>
                </w:tcPr>
                <w:p w14:paraId="16F077A5" w14:textId="7E8EF0A0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Non-</w:t>
                  </w:r>
                  <w:proofErr w:type="spellStart"/>
                  <w:r w:rsidRPr="00F73017">
                    <w:rPr>
                      <w:rFonts w:ascii="Comic Sans MS" w:hAnsi="Comic Sans MS"/>
                      <w:sz w:val="12"/>
                    </w:rPr>
                    <w:t>Disadvatnaged</w:t>
                  </w:r>
                  <w:proofErr w:type="spellEnd"/>
                </w:p>
              </w:tc>
              <w:tc>
                <w:tcPr>
                  <w:tcW w:w="1234" w:type="dxa"/>
                </w:tcPr>
                <w:p w14:paraId="14564A25" w14:textId="56F02917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Disadvantaged</w:t>
                  </w:r>
                </w:p>
              </w:tc>
              <w:tc>
                <w:tcPr>
                  <w:tcW w:w="1418" w:type="dxa"/>
                </w:tcPr>
                <w:p w14:paraId="1F9740C5" w14:textId="5665291A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Non-</w:t>
                  </w:r>
                  <w:proofErr w:type="spellStart"/>
                  <w:r w:rsidRPr="00F73017">
                    <w:rPr>
                      <w:rFonts w:ascii="Comic Sans MS" w:hAnsi="Comic Sans MS"/>
                      <w:sz w:val="12"/>
                    </w:rPr>
                    <w:t>Disadvatnaged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6CB15A1A" w14:textId="77777777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Disadvantaged</w:t>
                  </w:r>
                </w:p>
                <w:p w14:paraId="4D672F27" w14:textId="3A5B9E77" w:rsidR="00073AD8" w:rsidRPr="00F73017" w:rsidRDefault="00073AD8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</w:p>
              </w:tc>
              <w:tc>
                <w:tcPr>
                  <w:tcW w:w="1076" w:type="dxa"/>
                </w:tcPr>
                <w:p w14:paraId="75B61BCD" w14:textId="67DB0E53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Non-</w:t>
                  </w:r>
                  <w:proofErr w:type="spellStart"/>
                  <w:r w:rsidRPr="00F73017">
                    <w:rPr>
                      <w:rFonts w:ascii="Comic Sans MS" w:hAnsi="Comic Sans MS"/>
                      <w:sz w:val="12"/>
                    </w:rPr>
                    <w:t>Disadvatnaged</w:t>
                  </w:r>
                  <w:proofErr w:type="spellEnd"/>
                </w:p>
              </w:tc>
              <w:tc>
                <w:tcPr>
                  <w:tcW w:w="1157" w:type="dxa"/>
                </w:tcPr>
                <w:p w14:paraId="0A88D079" w14:textId="271C73C5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Disadvantaged</w:t>
                  </w:r>
                </w:p>
              </w:tc>
              <w:tc>
                <w:tcPr>
                  <w:tcW w:w="1157" w:type="dxa"/>
                </w:tcPr>
                <w:p w14:paraId="385BAA73" w14:textId="09920A3C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Non-</w:t>
                  </w:r>
                  <w:proofErr w:type="spellStart"/>
                  <w:r w:rsidRPr="00F73017">
                    <w:rPr>
                      <w:rFonts w:ascii="Comic Sans MS" w:hAnsi="Comic Sans MS"/>
                      <w:sz w:val="12"/>
                    </w:rPr>
                    <w:t>Disadvatnaged</w:t>
                  </w:r>
                  <w:proofErr w:type="spellEnd"/>
                </w:p>
              </w:tc>
              <w:tc>
                <w:tcPr>
                  <w:tcW w:w="1157" w:type="dxa"/>
                </w:tcPr>
                <w:p w14:paraId="3DB27B9D" w14:textId="5BA01050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Disadvantaged</w:t>
                  </w:r>
                </w:p>
              </w:tc>
              <w:tc>
                <w:tcPr>
                  <w:tcW w:w="1157" w:type="dxa"/>
                </w:tcPr>
                <w:p w14:paraId="7ACE3EF5" w14:textId="473B109E" w:rsidR="00FA0B30" w:rsidRPr="00F73017" w:rsidRDefault="00FA0B30" w:rsidP="00FA0B30">
                  <w:pPr>
                    <w:jc w:val="center"/>
                    <w:rPr>
                      <w:rFonts w:ascii="Comic Sans MS" w:hAnsi="Comic Sans MS"/>
                      <w:sz w:val="12"/>
                    </w:rPr>
                  </w:pPr>
                  <w:r w:rsidRPr="00F73017">
                    <w:rPr>
                      <w:rFonts w:ascii="Comic Sans MS" w:hAnsi="Comic Sans MS"/>
                      <w:sz w:val="12"/>
                    </w:rPr>
                    <w:t>Non-</w:t>
                  </w:r>
                  <w:proofErr w:type="spellStart"/>
                  <w:r w:rsidRPr="00F73017">
                    <w:rPr>
                      <w:rFonts w:ascii="Comic Sans MS" w:hAnsi="Comic Sans MS"/>
                      <w:sz w:val="12"/>
                    </w:rPr>
                    <w:t>Disadvatnaged</w:t>
                  </w:r>
                  <w:proofErr w:type="spellEnd"/>
                </w:p>
              </w:tc>
            </w:tr>
            <w:tr w:rsidR="00F73017" w:rsidRPr="00FF2549" w14:paraId="0CAFAD8F" w14:textId="55522CF2" w:rsidTr="00F73017">
              <w:tc>
                <w:tcPr>
                  <w:tcW w:w="988" w:type="dxa"/>
                </w:tcPr>
                <w:p w14:paraId="09D536C6" w14:textId="560DC344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Reading</w:t>
                  </w:r>
                </w:p>
              </w:tc>
              <w:tc>
                <w:tcPr>
                  <w:tcW w:w="1105" w:type="dxa"/>
                  <w:vMerge w:val="restart"/>
                </w:tcPr>
                <w:p w14:paraId="53A30FE9" w14:textId="1390C3B4" w:rsidR="00F73017" w:rsidRPr="00FF2549" w:rsidRDefault="00F73017" w:rsidP="00F73017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073AD8">
                    <w:rPr>
                      <w:rFonts w:ascii="Comic Sans MS" w:hAnsi="Comic Sans MS"/>
                      <w:sz w:val="18"/>
                      <w:szCs w:val="18"/>
                    </w:rPr>
                    <w:t>N/A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8" w:type="dxa"/>
                </w:tcPr>
                <w:p w14:paraId="39687E94" w14:textId="45DC4F7C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+0.7</w:t>
                  </w:r>
                </w:p>
              </w:tc>
              <w:tc>
                <w:tcPr>
                  <w:tcW w:w="1157" w:type="dxa"/>
                </w:tcPr>
                <w:p w14:paraId="31A65083" w14:textId="05B6ED8B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+1</w:t>
                  </w:r>
                </w:p>
              </w:tc>
              <w:tc>
                <w:tcPr>
                  <w:tcW w:w="1157" w:type="dxa"/>
                </w:tcPr>
                <w:p w14:paraId="5D1839AD" w14:textId="6C930417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-0.3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546B7686" w14:textId="3854F144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14:paraId="797A0306" w14:textId="0038B3FA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</w:tcPr>
                <w:p w14:paraId="39AED0B7" w14:textId="230A2AAF" w:rsidR="00F73017" w:rsidRPr="00073AD8" w:rsidRDefault="00F73017" w:rsidP="00F73017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73AD8">
                    <w:rPr>
                      <w:rFonts w:ascii="Comic Sans MS" w:hAnsi="Comic Sans MS"/>
                      <w:sz w:val="18"/>
                      <w:szCs w:val="18"/>
                    </w:rPr>
                    <w:t>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/A</w:t>
                  </w:r>
                </w:p>
              </w:tc>
              <w:tc>
                <w:tcPr>
                  <w:tcW w:w="1076" w:type="dxa"/>
                </w:tcPr>
                <w:p w14:paraId="76A2534A" w14:textId="106A680E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+0.3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0289D4C0" w14:textId="6C73D851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-1</w:t>
                  </w:r>
                </w:p>
              </w:tc>
              <w:tc>
                <w:tcPr>
                  <w:tcW w:w="1157" w:type="dxa"/>
                </w:tcPr>
                <w:p w14:paraId="300C2A2A" w14:textId="66E79F5A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57" w:type="dxa"/>
                  <w:vMerge w:val="restart"/>
                </w:tcPr>
                <w:p w14:paraId="7CB37C2C" w14:textId="7EED594B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N/A</w:t>
                  </w:r>
                </w:p>
              </w:tc>
              <w:tc>
                <w:tcPr>
                  <w:tcW w:w="1157" w:type="dxa"/>
                </w:tcPr>
                <w:p w14:paraId="4C9327FD" w14:textId="161C54D6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</w:tr>
            <w:tr w:rsidR="00F73017" w:rsidRPr="00FF2549" w14:paraId="0C18D7B4" w14:textId="4471FA37" w:rsidTr="00F73017">
              <w:tc>
                <w:tcPr>
                  <w:tcW w:w="988" w:type="dxa"/>
                </w:tcPr>
                <w:p w14:paraId="4AA1FDDF" w14:textId="5F4A527C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Writing</w:t>
                  </w:r>
                </w:p>
              </w:tc>
              <w:tc>
                <w:tcPr>
                  <w:tcW w:w="1105" w:type="dxa"/>
                  <w:vMerge/>
                </w:tcPr>
                <w:p w14:paraId="43953352" w14:textId="6281F4E0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1158" w:type="dxa"/>
                </w:tcPr>
                <w:p w14:paraId="65545554" w14:textId="6DEAF37A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14:paraId="4DDEAC6D" w14:textId="6F5E5175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-1</w:t>
                  </w:r>
                </w:p>
              </w:tc>
              <w:tc>
                <w:tcPr>
                  <w:tcW w:w="1157" w:type="dxa"/>
                </w:tcPr>
                <w:p w14:paraId="3AFA1DC4" w14:textId="6F6D4E96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-0.3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7289B10E" w14:textId="2DB88F60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14:paraId="2DDA122F" w14:textId="22F51FBF" w:rsidR="00F73017" w:rsidRDefault="00F73017" w:rsidP="00F73017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276" w:type="dxa"/>
                  <w:vMerge/>
                </w:tcPr>
                <w:p w14:paraId="275A4FA9" w14:textId="0C94CF4C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1076" w:type="dxa"/>
                </w:tcPr>
                <w:p w14:paraId="6E25D87C" w14:textId="4C97BB1E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+0.7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4EAEDDAF" w14:textId="333E939D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14:paraId="51C76AA0" w14:textId="19DDAFE3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57" w:type="dxa"/>
                  <w:vMerge/>
                </w:tcPr>
                <w:p w14:paraId="257B73DE" w14:textId="30C9880D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1157" w:type="dxa"/>
                </w:tcPr>
                <w:p w14:paraId="6398D9A2" w14:textId="327CD724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+0.5</w:t>
                  </w:r>
                </w:p>
              </w:tc>
            </w:tr>
            <w:tr w:rsidR="00F73017" w:rsidRPr="00FF2549" w14:paraId="7404653C" w14:textId="79E20AE4" w:rsidTr="00F73017">
              <w:tc>
                <w:tcPr>
                  <w:tcW w:w="988" w:type="dxa"/>
                </w:tcPr>
                <w:p w14:paraId="3017D5E1" w14:textId="15A56291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1105" w:type="dxa"/>
                  <w:vMerge/>
                </w:tcPr>
                <w:p w14:paraId="1D74E924" w14:textId="7C8B4CB7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1158" w:type="dxa"/>
                </w:tcPr>
                <w:p w14:paraId="7CA42008" w14:textId="698B8A5A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14:paraId="2920B9BC" w14:textId="30048451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-1</w:t>
                  </w:r>
                </w:p>
              </w:tc>
              <w:tc>
                <w:tcPr>
                  <w:tcW w:w="1157" w:type="dxa"/>
                </w:tcPr>
                <w:p w14:paraId="547D0A7F" w14:textId="50DDE91F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-0.7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678228DA" w14:textId="1C612F44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14:paraId="4E7CA9F4" w14:textId="45802CA4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+0.3</w:t>
                  </w:r>
                </w:p>
              </w:tc>
              <w:tc>
                <w:tcPr>
                  <w:tcW w:w="1276" w:type="dxa"/>
                  <w:vMerge/>
                </w:tcPr>
                <w:p w14:paraId="07661EF2" w14:textId="72DC7BC7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1076" w:type="dxa"/>
                </w:tcPr>
                <w:p w14:paraId="35BD3163" w14:textId="238F2BF3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+0.3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73BDE508" w14:textId="02B1AF01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14:paraId="75AFBFC4" w14:textId="6516470D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+0.5</w:t>
                  </w:r>
                </w:p>
              </w:tc>
              <w:tc>
                <w:tcPr>
                  <w:tcW w:w="1157" w:type="dxa"/>
                  <w:vMerge/>
                </w:tcPr>
                <w:p w14:paraId="570849CF" w14:textId="3E7536A9" w:rsidR="00F73017" w:rsidRPr="00FF2549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1157" w:type="dxa"/>
                </w:tcPr>
                <w:p w14:paraId="6FC8D45F" w14:textId="0108B84A" w:rsidR="00F73017" w:rsidRDefault="00F73017" w:rsidP="00FA0B30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</w:tr>
          </w:tbl>
          <w:p w14:paraId="2588D313" w14:textId="279F8459" w:rsidR="00877F24" w:rsidRDefault="00877F24" w:rsidP="00877F24">
            <w:pPr>
              <w:jc w:val="center"/>
              <w:rPr>
                <w:rFonts w:ascii="Comic Sans MS" w:hAnsi="Comic Sans MS"/>
              </w:rPr>
            </w:pPr>
          </w:p>
          <w:p w14:paraId="2B52D8A8" w14:textId="62FB5369" w:rsidR="00251F40" w:rsidRPr="008C7836" w:rsidRDefault="00251F40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6A1004" w:rsidRPr="001608F1" w14:paraId="59030DBB" w14:textId="77777777" w:rsidTr="00073AD8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57C" w14:textId="790CECF7" w:rsidR="006A1004" w:rsidRDefault="00877F2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  <w:p w14:paraId="70CAF52D" w14:textId="7FEBC566" w:rsidR="00877F24" w:rsidRPr="001608F1" w:rsidRDefault="00877F2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(Quality first inclusive teaching)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D08B" w14:textId="77777777" w:rsidR="00877F24" w:rsidRPr="00960A6C" w:rsidRDefault="00877F24" w:rsidP="00877F24">
            <w:pPr>
              <w:rPr>
                <w:rFonts w:ascii="Comic Sans MS" w:hAnsi="Comic Sans MS"/>
              </w:rPr>
            </w:pPr>
            <w:r w:rsidRPr="00960A6C">
              <w:rPr>
                <w:rFonts w:ascii="Comic Sans MS" w:hAnsi="Comic Sans MS"/>
              </w:rPr>
              <w:t>Teaching across the school will be good or better in all year groups</w:t>
            </w:r>
          </w:p>
          <w:p w14:paraId="352CA69A" w14:textId="267128E8" w:rsidR="006A1004" w:rsidRPr="001608F1" w:rsidRDefault="00877F24" w:rsidP="00F73017">
            <w:pPr>
              <w:rPr>
                <w:rFonts w:ascii="Comic Sans MS" w:hAnsi="Comic Sans MS"/>
              </w:rPr>
            </w:pPr>
            <w:r w:rsidRPr="00960A6C">
              <w:rPr>
                <w:rFonts w:ascii="Comic Sans MS" w:hAnsi="Comic Sans MS"/>
              </w:rPr>
              <w:t>Priority actions for PP children including immediate feedback for improvement. Dedicated PP feedback with teacher weekly</w:t>
            </w:r>
            <w:r w:rsidR="006A1004" w:rsidRPr="00960A6C">
              <w:rPr>
                <w:rFonts w:ascii="Comic Sans MS" w:hAnsi="Comic Sans MS"/>
              </w:rPr>
              <w:t>.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1574" w14:textId="77777777" w:rsidR="006A1004" w:rsidRDefault="00960A6C" w:rsidP="001608F1">
            <w:pPr>
              <w:jc w:val="center"/>
              <w:rPr>
                <w:rFonts w:ascii="Comic Sans MS" w:hAnsi="Comic Sans MS" w:cs="Arial"/>
              </w:rPr>
            </w:pPr>
            <w:r w:rsidRPr="00960A6C">
              <w:rPr>
                <w:rFonts w:ascii="Comic Sans MS" w:hAnsi="Comic Sans MS" w:cs="Arial"/>
              </w:rPr>
              <w:t>PP children make expected or better than expected progress.</w:t>
            </w:r>
          </w:p>
          <w:p w14:paraId="39143CDA" w14:textId="77777777" w:rsidR="00F73017" w:rsidRDefault="00F73017" w:rsidP="001608F1">
            <w:pPr>
              <w:jc w:val="center"/>
              <w:rPr>
                <w:rFonts w:ascii="Comic Sans MS" w:hAnsi="Comic Sans MS" w:cs="Arial"/>
              </w:rPr>
            </w:pPr>
          </w:p>
          <w:p w14:paraId="41E6538B" w14:textId="77777777" w:rsidR="00F73017" w:rsidRDefault="00F73017" w:rsidP="001608F1">
            <w:pPr>
              <w:jc w:val="center"/>
              <w:rPr>
                <w:rFonts w:ascii="Comic Sans MS" w:hAnsi="Comic Sans MS" w:cs="Arial"/>
              </w:rPr>
            </w:pPr>
          </w:p>
          <w:p w14:paraId="0D00211D" w14:textId="586F5395" w:rsidR="00F73017" w:rsidRPr="00960A6C" w:rsidRDefault="00F73017" w:rsidP="001608F1">
            <w:pPr>
              <w:jc w:val="center"/>
              <w:rPr>
                <w:rFonts w:ascii="Comic Sans MS" w:hAnsi="Comic Sans MS"/>
              </w:rPr>
            </w:pPr>
          </w:p>
        </w:tc>
      </w:tr>
      <w:tr w:rsidR="006A1004" w:rsidRPr="001608F1" w14:paraId="626EE657" w14:textId="77777777" w:rsidTr="00073AD8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32A19D" w14:textId="6D28D7A2" w:rsidR="006A1004" w:rsidRPr="001608F1" w:rsidRDefault="006A1004" w:rsidP="00960A6C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What evidence is there to show that </w:t>
            </w:r>
            <w:r w:rsidR="00960A6C">
              <w:rPr>
                <w:rFonts w:ascii="Comic Sans MS" w:hAnsi="Comic Sans MS"/>
              </w:rPr>
              <w:t>PP children will make expected or better than expected progress?</w:t>
            </w:r>
          </w:p>
        </w:tc>
      </w:tr>
      <w:tr w:rsidR="0013600C" w:rsidRPr="001608F1" w14:paraId="37DC16DF" w14:textId="77777777" w:rsidTr="00073AD8">
        <w:trPr>
          <w:trHeight w:val="256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519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171"/>
              <w:gridCol w:w="2171"/>
              <w:gridCol w:w="2171"/>
              <w:gridCol w:w="2171"/>
              <w:gridCol w:w="2171"/>
              <w:gridCol w:w="2171"/>
            </w:tblGrid>
            <w:tr w:rsidR="00CC7160" w:rsidRPr="00CC7160" w14:paraId="046BB0F6" w14:textId="77777777" w:rsidTr="00073AD8">
              <w:trPr>
                <w:trHeight w:val="260"/>
              </w:trPr>
              <w:tc>
                <w:tcPr>
                  <w:tcW w:w="2171" w:type="dxa"/>
                </w:tcPr>
                <w:p w14:paraId="7BAC9F4D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171" w:type="dxa"/>
                </w:tcPr>
                <w:p w14:paraId="28683427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1</w:t>
                  </w:r>
                </w:p>
              </w:tc>
              <w:tc>
                <w:tcPr>
                  <w:tcW w:w="2171" w:type="dxa"/>
                </w:tcPr>
                <w:p w14:paraId="40A5744A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2</w:t>
                  </w:r>
                </w:p>
              </w:tc>
              <w:tc>
                <w:tcPr>
                  <w:tcW w:w="2171" w:type="dxa"/>
                </w:tcPr>
                <w:p w14:paraId="266B1699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3</w:t>
                  </w:r>
                </w:p>
              </w:tc>
              <w:tc>
                <w:tcPr>
                  <w:tcW w:w="2171" w:type="dxa"/>
                </w:tcPr>
                <w:p w14:paraId="754EABA5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4</w:t>
                  </w:r>
                </w:p>
              </w:tc>
              <w:tc>
                <w:tcPr>
                  <w:tcW w:w="2171" w:type="dxa"/>
                </w:tcPr>
                <w:p w14:paraId="661BBE64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5</w:t>
                  </w:r>
                </w:p>
              </w:tc>
              <w:tc>
                <w:tcPr>
                  <w:tcW w:w="2171" w:type="dxa"/>
                </w:tcPr>
                <w:p w14:paraId="51640048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Year 6</w:t>
                  </w:r>
                </w:p>
              </w:tc>
            </w:tr>
            <w:tr w:rsidR="00CC7160" w:rsidRPr="00CC7160" w14:paraId="51D0C4B6" w14:textId="77777777" w:rsidTr="00CF157D">
              <w:trPr>
                <w:trHeight w:val="535"/>
              </w:trPr>
              <w:tc>
                <w:tcPr>
                  <w:tcW w:w="2171" w:type="dxa"/>
                </w:tcPr>
                <w:p w14:paraId="327088F0" w14:textId="77777777" w:rsidR="00CC7160" w:rsidRPr="00CC7160" w:rsidRDefault="00CC7160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CC7160">
                    <w:rPr>
                      <w:rFonts w:ascii="Comic Sans MS" w:hAnsi="Comic Sans MS"/>
                      <w:sz w:val="18"/>
                    </w:rPr>
                    <w:t>Number of PP children</w:t>
                  </w:r>
                </w:p>
              </w:tc>
              <w:tc>
                <w:tcPr>
                  <w:tcW w:w="2171" w:type="dxa"/>
                  <w:shd w:val="clear" w:color="auto" w:fill="DAEEF3" w:themeFill="accent5" w:themeFillTint="33"/>
                </w:tcPr>
                <w:p w14:paraId="2242222D" w14:textId="1FA54A9E" w:rsidR="00CC7160" w:rsidRPr="00CC7160" w:rsidRDefault="00CF157D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0</w:t>
                  </w:r>
                </w:p>
              </w:tc>
              <w:tc>
                <w:tcPr>
                  <w:tcW w:w="2171" w:type="dxa"/>
                </w:tcPr>
                <w:p w14:paraId="5E25DAA8" w14:textId="486F66BC" w:rsidR="00CC7160" w:rsidRPr="00CC7160" w:rsidRDefault="009D49D8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2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14:paraId="6D4255B7" w14:textId="584613B7" w:rsidR="00CC7160" w:rsidRPr="00CC7160" w:rsidRDefault="00CF157D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</w:t>
                  </w:r>
                </w:p>
              </w:tc>
              <w:tc>
                <w:tcPr>
                  <w:tcW w:w="2171" w:type="dxa"/>
                  <w:shd w:val="clear" w:color="auto" w:fill="DAEEF3" w:themeFill="accent5" w:themeFillTint="33"/>
                </w:tcPr>
                <w:p w14:paraId="24DF42E5" w14:textId="5446B036" w:rsidR="00CC7160" w:rsidRPr="00CC7160" w:rsidRDefault="00CF157D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0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14:paraId="241616F2" w14:textId="1B570A27" w:rsidR="00CC7160" w:rsidRPr="00CC7160" w:rsidRDefault="00CF157D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2</w:t>
                  </w:r>
                </w:p>
              </w:tc>
              <w:tc>
                <w:tcPr>
                  <w:tcW w:w="2171" w:type="dxa"/>
                  <w:shd w:val="clear" w:color="auto" w:fill="DAEEF3" w:themeFill="accent5" w:themeFillTint="33"/>
                </w:tcPr>
                <w:p w14:paraId="7E7B0DE3" w14:textId="7B446965" w:rsidR="00CC7160" w:rsidRPr="00CC7160" w:rsidRDefault="00CF157D" w:rsidP="00CC7160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0</w:t>
                  </w:r>
                </w:p>
              </w:tc>
            </w:tr>
            <w:tr w:rsidR="00CF157D" w:rsidRPr="00CC7160" w14:paraId="519FC3DC" w14:textId="77777777" w:rsidTr="00CF157D">
              <w:trPr>
                <w:trHeight w:val="535"/>
              </w:trPr>
              <w:tc>
                <w:tcPr>
                  <w:tcW w:w="2171" w:type="dxa"/>
                </w:tcPr>
                <w:p w14:paraId="51174EB6" w14:textId="19EA578A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Reading</w:t>
                  </w:r>
                </w:p>
              </w:tc>
              <w:tc>
                <w:tcPr>
                  <w:tcW w:w="2171" w:type="dxa"/>
                  <w:vMerge w:val="restart"/>
                  <w:shd w:val="clear" w:color="auto" w:fill="DAEEF3" w:themeFill="accent5" w:themeFillTint="33"/>
                </w:tcPr>
                <w:p w14:paraId="063378BB" w14:textId="0422C21A" w:rsidR="00CF157D" w:rsidRPr="00CC7160" w:rsidRDefault="00CF157D" w:rsidP="009D49D8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171" w:type="dxa"/>
                </w:tcPr>
                <w:p w14:paraId="7FAB64E3" w14:textId="79C94339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 above expected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14:paraId="584C88E3" w14:textId="4163834C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</w:t>
                  </w:r>
                </w:p>
              </w:tc>
              <w:tc>
                <w:tcPr>
                  <w:tcW w:w="2171" w:type="dxa"/>
                  <w:vMerge w:val="restart"/>
                  <w:shd w:val="clear" w:color="auto" w:fill="DAEEF3" w:themeFill="accent5" w:themeFillTint="33"/>
                </w:tcPr>
                <w:p w14:paraId="0B2C4F73" w14:textId="21A1A314" w:rsidR="00CF157D" w:rsidRPr="00CC7160" w:rsidRDefault="00CF157D" w:rsidP="009D49D8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171" w:type="dxa"/>
                  <w:shd w:val="clear" w:color="auto" w:fill="auto"/>
                </w:tcPr>
                <w:p w14:paraId="3DF0A03B" w14:textId="4B891E0D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50% Above expected</w:t>
                  </w:r>
                </w:p>
              </w:tc>
              <w:tc>
                <w:tcPr>
                  <w:tcW w:w="2171" w:type="dxa"/>
                  <w:vMerge w:val="restart"/>
                  <w:shd w:val="clear" w:color="auto" w:fill="DAEEF3" w:themeFill="accent5" w:themeFillTint="33"/>
                </w:tcPr>
                <w:p w14:paraId="533FCCC7" w14:textId="232C644B" w:rsidR="00CF157D" w:rsidRPr="00CC7160" w:rsidRDefault="00CF157D" w:rsidP="009D49D8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</w:tr>
            <w:tr w:rsidR="00CF157D" w:rsidRPr="00CC7160" w14:paraId="30FCB62E" w14:textId="77777777" w:rsidTr="00CF157D">
              <w:trPr>
                <w:trHeight w:val="535"/>
              </w:trPr>
              <w:tc>
                <w:tcPr>
                  <w:tcW w:w="2171" w:type="dxa"/>
                </w:tcPr>
                <w:p w14:paraId="7929B964" w14:textId="48D0337E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Writing</w:t>
                  </w:r>
                </w:p>
              </w:tc>
              <w:tc>
                <w:tcPr>
                  <w:tcW w:w="2171" w:type="dxa"/>
                  <w:vMerge/>
                  <w:shd w:val="clear" w:color="auto" w:fill="DAEEF3" w:themeFill="accent5" w:themeFillTint="33"/>
                </w:tcPr>
                <w:p w14:paraId="50BA35CD" w14:textId="232CF323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171" w:type="dxa"/>
                </w:tcPr>
                <w:p w14:paraId="71D7DC78" w14:textId="3D095AB4" w:rsidR="00CF157D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50% expected</w:t>
                  </w:r>
                </w:p>
                <w:p w14:paraId="12AED8B6" w14:textId="3924CF7A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171" w:type="dxa"/>
                  <w:shd w:val="clear" w:color="auto" w:fill="auto"/>
                </w:tcPr>
                <w:p w14:paraId="58BC6C6C" w14:textId="60CDBDE2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</w:t>
                  </w:r>
                </w:p>
              </w:tc>
              <w:tc>
                <w:tcPr>
                  <w:tcW w:w="2171" w:type="dxa"/>
                  <w:vMerge/>
                  <w:shd w:val="clear" w:color="auto" w:fill="DAEEF3" w:themeFill="accent5" w:themeFillTint="33"/>
                </w:tcPr>
                <w:p w14:paraId="4F984ED0" w14:textId="1B89EDDA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171" w:type="dxa"/>
                  <w:shd w:val="clear" w:color="auto" w:fill="auto"/>
                </w:tcPr>
                <w:p w14:paraId="11772366" w14:textId="67E39A41" w:rsidR="00CF157D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50% Expected</w:t>
                  </w:r>
                </w:p>
                <w:p w14:paraId="27509594" w14:textId="60F42688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50% Above expected</w:t>
                  </w:r>
                </w:p>
              </w:tc>
              <w:tc>
                <w:tcPr>
                  <w:tcW w:w="2171" w:type="dxa"/>
                  <w:vMerge/>
                  <w:shd w:val="clear" w:color="auto" w:fill="DAEEF3" w:themeFill="accent5" w:themeFillTint="33"/>
                </w:tcPr>
                <w:p w14:paraId="59872754" w14:textId="7910635D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</w:tr>
            <w:tr w:rsidR="00CF157D" w:rsidRPr="00CC7160" w14:paraId="2F3D2A4F" w14:textId="77777777" w:rsidTr="00CF157D">
              <w:trPr>
                <w:trHeight w:val="535"/>
              </w:trPr>
              <w:tc>
                <w:tcPr>
                  <w:tcW w:w="2171" w:type="dxa"/>
                </w:tcPr>
                <w:p w14:paraId="69E5D56E" w14:textId="472B3DF1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Maths</w:t>
                  </w:r>
                  <w:proofErr w:type="spellEnd"/>
                </w:p>
              </w:tc>
              <w:tc>
                <w:tcPr>
                  <w:tcW w:w="2171" w:type="dxa"/>
                  <w:vMerge/>
                  <w:shd w:val="clear" w:color="auto" w:fill="DAEEF3" w:themeFill="accent5" w:themeFillTint="33"/>
                </w:tcPr>
                <w:p w14:paraId="3139CB2F" w14:textId="176D6759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171" w:type="dxa"/>
                </w:tcPr>
                <w:p w14:paraId="4CB2D85A" w14:textId="77777777" w:rsidR="00CF157D" w:rsidRDefault="00CF157D" w:rsidP="00CF157D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50% expected</w:t>
                  </w:r>
                </w:p>
                <w:p w14:paraId="113484F9" w14:textId="2660052A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171" w:type="dxa"/>
                  <w:shd w:val="clear" w:color="auto" w:fill="auto"/>
                </w:tcPr>
                <w:p w14:paraId="26DDEF18" w14:textId="06E43D61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</w:t>
                  </w:r>
                </w:p>
              </w:tc>
              <w:tc>
                <w:tcPr>
                  <w:tcW w:w="2171" w:type="dxa"/>
                  <w:vMerge/>
                  <w:shd w:val="clear" w:color="auto" w:fill="DAEEF3" w:themeFill="accent5" w:themeFillTint="33"/>
                </w:tcPr>
                <w:p w14:paraId="2B2A2CC2" w14:textId="49CC27F5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171" w:type="dxa"/>
                  <w:shd w:val="clear" w:color="auto" w:fill="auto"/>
                </w:tcPr>
                <w:p w14:paraId="0C03DB6E" w14:textId="12D63DE2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100%</w:t>
                  </w:r>
                </w:p>
              </w:tc>
              <w:tc>
                <w:tcPr>
                  <w:tcW w:w="2171" w:type="dxa"/>
                  <w:vMerge/>
                  <w:shd w:val="clear" w:color="auto" w:fill="DAEEF3" w:themeFill="accent5" w:themeFillTint="33"/>
                </w:tcPr>
                <w:p w14:paraId="79899C46" w14:textId="04C0E9FD" w:rsidR="00CF157D" w:rsidRPr="00CC7160" w:rsidRDefault="00CF157D" w:rsidP="0072648A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</w:tr>
          </w:tbl>
          <w:p w14:paraId="2E367FAC" w14:textId="77777777" w:rsidR="0013600C" w:rsidRDefault="0013600C" w:rsidP="00CC7160">
            <w:pPr>
              <w:rPr>
                <w:rFonts w:ascii="Comic Sans MS" w:hAnsi="Comic Sans MS"/>
              </w:rPr>
            </w:pPr>
          </w:p>
          <w:p w14:paraId="769F7927" w14:textId="5EF7C760" w:rsidR="00F73017" w:rsidRDefault="00F73017" w:rsidP="00CC7160">
            <w:pPr>
              <w:rPr>
                <w:rFonts w:ascii="Comic Sans MS" w:hAnsi="Comic Sans MS"/>
              </w:rPr>
            </w:pPr>
          </w:p>
          <w:p w14:paraId="62A8919A" w14:textId="00031231" w:rsidR="00F73017" w:rsidRDefault="00CF157D" w:rsidP="00CC7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Dedicated PP feedback – begun Summer 2019. Embed fully from Sept 2019</w:t>
            </w:r>
          </w:p>
          <w:p w14:paraId="10DD8698" w14:textId="1D812FD1" w:rsidR="00CF157D" w:rsidRDefault="00CF157D" w:rsidP="00CC7160">
            <w:pPr>
              <w:rPr>
                <w:rFonts w:ascii="Comic Sans MS" w:hAnsi="Comic Sans MS"/>
              </w:rPr>
            </w:pPr>
          </w:p>
          <w:p w14:paraId="001427E1" w14:textId="204A8E63" w:rsidR="00CF157D" w:rsidRDefault="00CF157D" w:rsidP="00CC7160">
            <w:pPr>
              <w:rPr>
                <w:rFonts w:ascii="Comic Sans MS" w:hAnsi="Comic Sans MS"/>
              </w:rPr>
            </w:pPr>
          </w:p>
          <w:p w14:paraId="07075F1D" w14:textId="77777777" w:rsidR="00F73017" w:rsidRDefault="00F73017" w:rsidP="00CC7160">
            <w:pPr>
              <w:rPr>
                <w:rFonts w:ascii="Comic Sans MS" w:hAnsi="Comic Sans MS"/>
              </w:rPr>
            </w:pPr>
          </w:p>
          <w:p w14:paraId="487E7F07" w14:textId="05C238BD" w:rsidR="00CF157D" w:rsidRPr="001608F1" w:rsidRDefault="00CF157D" w:rsidP="00CC7160">
            <w:pPr>
              <w:rPr>
                <w:rFonts w:ascii="Comic Sans MS" w:hAnsi="Comic Sans MS"/>
              </w:rPr>
            </w:pPr>
          </w:p>
        </w:tc>
      </w:tr>
      <w:tr w:rsidR="006A1004" w:rsidRPr="001608F1" w14:paraId="7915D41F" w14:textId="77777777" w:rsidTr="00073AD8">
        <w:trPr>
          <w:trHeight w:val="1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74624" w14:textId="77777777" w:rsidR="006A1004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lastRenderedPageBreak/>
              <w:t>C</w:t>
            </w:r>
          </w:p>
          <w:p w14:paraId="11662EFF" w14:textId="0A21F35A" w:rsidR="00960A6C" w:rsidRPr="001608F1" w:rsidRDefault="00960A6C" w:rsidP="00960A6C">
            <w:pPr>
              <w:spacing w:before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(Limited peer relationships)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5B924" w14:textId="111E3AC3" w:rsidR="006A1004" w:rsidRPr="00960A6C" w:rsidRDefault="00960A6C" w:rsidP="001608F1">
            <w:pPr>
              <w:jc w:val="center"/>
              <w:rPr>
                <w:rFonts w:ascii="Comic Sans MS" w:hAnsi="Comic Sans MS"/>
              </w:rPr>
            </w:pPr>
            <w:r w:rsidRPr="00960A6C">
              <w:rPr>
                <w:rFonts w:ascii="Comic Sans MS" w:hAnsi="Comic Sans MS" w:cs="Arial"/>
              </w:rPr>
              <w:t>More secure peer relationships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C5F02" w14:textId="787B8F95" w:rsidR="006A1004" w:rsidRPr="00960A6C" w:rsidRDefault="00960A6C" w:rsidP="001608F1">
            <w:pPr>
              <w:jc w:val="center"/>
              <w:rPr>
                <w:rFonts w:ascii="Comic Sans MS" w:hAnsi="Comic Sans MS"/>
              </w:rPr>
            </w:pPr>
            <w:r w:rsidRPr="00960A6C">
              <w:rPr>
                <w:rFonts w:ascii="Comic Sans MS" w:hAnsi="Comic Sans MS" w:cs="Arial"/>
              </w:rPr>
              <w:t xml:space="preserve">Fewer </w:t>
            </w:r>
            <w:proofErr w:type="spellStart"/>
            <w:r w:rsidRPr="00960A6C">
              <w:rPr>
                <w:rFonts w:ascii="Comic Sans MS" w:hAnsi="Comic Sans MS" w:cs="Arial"/>
              </w:rPr>
              <w:t>behaviour</w:t>
            </w:r>
            <w:proofErr w:type="spellEnd"/>
            <w:r w:rsidRPr="00960A6C">
              <w:rPr>
                <w:rFonts w:ascii="Comic Sans MS" w:hAnsi="Comic Sans MS" w:cs="Arial"/>
              </w:rPr>
              <w:t xml:space="preserve"> incidents reported for these children</w:t>
            </w:r>
          </w:p>
        </w:tc>
      </w:tr>
      <w:tr w:rsidR="006A1004" w:rsidRPr="001608F1" w14:paraId="6A738E90" w14:textId="77777777" w:rsidTr="00073AD8">
        <w:trPr>
          <w:trHeight w:val="18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77A7F7" w14:textId="18D864FF" w:rsidR="006A1004" w:rsidRPr="001608F1" w:rsidRDefault="006A1004" w:rsidP="00960A6C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What evidence is there to show that </w:t>
            </w:r>
            <w:r w:rsidR="00960A6C">
              <w:rPr>
                <w:rFonts w:ascii="Comic Sans MS" w:hAnsi="Comic Sans MS"/>
              </w:rPr>
              <w:t xml:space="preserve">there are fewer reported </w:t>
            </w:r>
            <w:proofErr w:type="spellStart"/>
            <w:r w:rsidR="00960A6C">
              <w:rPr>
                <w:rFonts w:ascii="Comic Sans MS" w:hAnsi="Comic Sans MS"/>
              </w:rPr>
              <w:t>behaviour</w:t>
            </w:r>
            <w:proofErr w:type="spellEnd"/>
            <w:r w:rsidR="00960A6C">
              <w:rPr>
                <w:rFonts w:ascii="Comic Sans MS" w:hAnsi="Comic Sans MS"/>
              </w:rPr>
              <w:t xml:space="preserve"> incidents for PP children?</w:t>
            </w:r>
          </w:p>
        </w:tc>
      </w:tr>
      <w:tr w:rsidR="006A1004" w:rsidRPr="001608F1" w14:paraId="6B4DA8C2" w14:textId="77777777" w:rsidTr="00073AD8">
        <w:trPr>
          <w:trHeight w:val="18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B3531" w14:textId="0BA10EBD" w:rsidR="00CF157D" w:rsidRDefault="00CF157D" w:rsidP="001608F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Behaviour</w:t>
            </w:r>
            <w:proofErr w:type="spellEnd"/>
            <w:r>
              <w:rPr>
                <w:rFonts w:ascii="Comic Sans MS" w:hAnsi="Comic Sans MS"/>
              </w:rPr>
              <w:t xml:space="preserve"> strategies have been put in place for some PP children including lunchtime support with ongoing success. </w:t>
            </w:r>
          </w:p>
          <w:p w14:paraId="6E31105D" w14:textId="2139B71F" w:rsidR="009D49D8" w:rsidRPr="002321B2" w:rsidRDefault="009D49D8" w:rsidP="00CF157D">
            <w:pPr>
              <w:jc w:val="center"/>
              <w:rPr>
                <w:rFonts w:ascii="Comic Sans MS" w:hAnsi="Comic Sans MS"/>
              </w:rPr>
            </w:pPr>
          </w:p>
        </w:tc>
      </w:tr>
      <w:tr w:rsidR="006A1004" w:rsidRPr="001608F1" w14:paraId="23FAC4F5" w14:textId="77777777" w:rsidTr="00073AD8">
        <w:trPr>
          <w:trHeight w:val="1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9E4A0" w14:textId="77777777" w:rsidR="006A1004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D</w:t>
            </w:r>
          </w:p>
          <w:p w14:paraId="1D5006C0" w14:textId="74520B46" w:rsidR="00960A6C" w:rsidRPr="001608F1" w:rsidRDefault="00960A6C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(Lack of stable family environment)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FB95C" w14:textId="7773F371" w:rsidR="006A1004" w:rsidRPr="00960A6C" w:rsidRDefault="00960A6C" w:rsidP="001608F1">
            <w:pPr>
              <w:jc w:val="center"/>
              <w:rPr>
                <w:rFonts w:ascii="Comic Sans MS" w:hAnsi="Comic Sans MS"/>
              </w:rPr>
            </w:pPr>
            <w:r w:rsidRPr="00960A6C">
              <w:rPr>
                <w:rFonts w:ascii="Comic Sans MS" w:hAnsi="Comic Sans MS" w:cs="Arial"/>
              </w:rPr>
              <w:t>Families feel able to approach school with concerns and school provides or signposts to relevant support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6CE72" w14:textId="364F2BB0" w:rsidR="006A1004" w:rsidRPr="00960A6C" w:rsidRDefault="00960A6C" w:rsidP="001608F1">
            <w:pPr>
              <w:jc w:val="center"/>
              <w:rPr>
                <w:rFonts w:ascii="Comic Sans MS" w:hAnsi="Comic Sans MS"/>
              </w:rPr>
            </w:pPr>
            <w:r w:rsidRPr="00960A6C">
              <w:rPr>
                <w:rFonts w:ascii="Comic Sans MS" w:hAnsi="Comic Sans MS" w:cs="Arial"/>
              </w:rPr>
              <w:t>Families access FSW support</w:t>
            </w:r>
          </w:p>
        </w:tc>
      </w:tr>
      <w:tr w:rsidR="006A1004" w:rsidRPr="001608F1" w14:paraId="70BFC258" w14:textId="77777777" w:rsidTr="00073AD8">
        <w:trPr>
          <w:trHeight w:val="18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62A0CD" w14:textId="6EC6F862" w:rsidR="006A1004" w:rsidRPr="001608F1" w:rsidRDefault="006A1004" w:rsidP="00960A6C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 xml:space="preserve">What evidence is there </w:t>
            </w:r>
            <w:r w:rsidR="00960A6C">
              <w:rPr>
                <w:rFonts w:ascii="Comic Sans MS" w:hAnsi="Comic Sans MS"/>
              </w:rPr>
              <w:t>that families feel able to approach school for relevant help and support?</w:t>
            </w:r>
          </w:p>
        </w:tc>
      </w:tr>
      <w:tr w:rsidR="006A1004" w:rsidRPr="001608F1" w14:paraId="2B89224A" w14:textId="77777777" w:rsidTr="00BF61DF">
        <w:trPr>
          <w:trHeight w:val="866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D92AF" w14:textId="369C6A90" w:rsidR="00BF61DF" w:rsidRDefault="00BF61D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40% of our PP families have approached school and accessed support from relevant agencies. </w:t>
            </w:r>
          </w:p>
          <w:p w14:paraId="078F9D10" w14:textId="17A0DB1A" w:rsidR="00BF61DF" w:rsidRDefault="00BF61DF" w:rsidP="00BF61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20% of our PP families have approached school for support with Wrap Around Care </w:t>
            </w:r>
          </w:p>
          <w:p w14:paraId="7DC48873" w14:textId="48F91719" w:rsidR="00BF61DF" w:rsidRPr="00BF61DF" w:rsidRDefault="00BF61DF" w:rsidP="00BF61DF">
            <w:pPr>
              <w:tabs>
                <w:tab w:val="left" w:pos="8370"/>
              </w:tabs>
              <w:rPr>
                <w:rFonts w:ascii="Comic Sans MS" w:hAnsi="Comic Sans MS"/>
              </w:rPr>
            </w:pPr>
          </w:p>
        </w:tc>
      </w:tr>
      <w:tr w:rsidR="006A1004" w:rsidRPr="001608F1" w14:paraId="3655131D" w14:textId="77777777" w:rsidTr="00073AD8">
        <w:trPr>
          <w:trHeight w:val="1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0996B" w14:textId="77777777" w:rsidR="006A1004" w:rsidRDefault="006A1004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E</w:t>
            </w:r>
          </w:p>
          <w:p w14:paraId="46F5428E" w14:textId="58EDB988" w:rsidR="00CC7160" w:rsidRPr="001608F1" w:rsidRDefault="00CC7160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Lack of enriching </w:t>
            </w:r>
            <w:r w:rsidR="00AA094A">
              <w:rPr>
                <w:rFonts w:ascii="Comic Sans MS" w:hAnsi="Comic Sans MS"/>
              </w:rPr>
              <w:t>opportunities</w:t>
            </w:r>
            <w:r>
              <w:rPr>
                <w:rFonts w:ascii="Comic Sans MS" w:hAnsi="Comic Sans MS"/>
              </w:rPr>
              <w:t xml:space="preserve"> due to financial restraints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71AFA" w14:textId="47158DD6" w:rsidR="006A1004" w:rsidRPr="001608F1" w:rsidRDefault="004C56EC" w:rsidP="001608F1">
            <w:pPr>
              <w:jc w:val="center"/>
              <w:rPr>
                <w:rFonts w:ascii="Comic Sans MS" w:hAnsi="Comic Sans MS"/>
              </w:rPr>
            </w:pPr>
            <w:r w:rsidRPr="00422F44">
              <w:rPr>
                <w:rFonts w:ascii="Comic Sans MS" w:hAnsi="Comic Sans MS" w:cs="Arial"/>
                <w:sz w:val="20"/>
                <w:szCs w:val="20"/>
              </w:rPr>
              <w:t>To enable PP children to access enriching opportunities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2B70D" w14:textId="77948B19" w:rsidR="006A1004" w:rsidRPr="001608F1" w:rsidRDefault="004C56EC" w:rsidP="001608F1">
            <w:pPr>
              <w:jc w:val="center"/>
              <w:rPr>
                <w:rFonts w:ascii="Comic Sans MS" w:hAnsi="Comic Sans MS"/>
              </w:rPr>
            </w:pPr>
            <w:r w:rsidRPr="00422F44">
              <w:rPr>
                <w:rFonts w:ascii="Comic Sans MS" w:hAnsi="Comic Sans MS" w:cs="Arial"/>
                <w:sz w:val="20"/>
                <w:szCs w:val="20"/>
              </w:rPr>
              <w:t>All PP children  have equal access to a wide variety of opportunities</w:t>
            </w:r>
          </w:p>
        </w:tc>
      </w:tr>
      <w:tr w:rsidR="006A1004" w:rsidRPr="001608F1" w14:paraId="20858179" w14:textId="77777777" w:rsidTr="00073AD8">
        <w:trPr>
          <w:trHeight w:val="18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CB0B82" w14:textId="49A3D5B4" w:rsidR="006A1004" w:rsidRPr="001608F1" w:rsidRDefault="006A1004" w:rsidP="004C56EC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What evidence is there that</w:t>
            </w:r>
            <w:r w:rsidR="004C56EC">
              <w:rPr>
                <w:rFonts w:ascii="Comic Sans MS" w:hAnsi="Comic Sans MS"/>
              </w:rPr>
              <w:t xml:space="preserve"> PP children have equal access to a wide variety of enriching </w:t>
            </w:r>
            <w:r w:rsidR="00CD613D">
              <w:rPr>
                <w:rFonts w:ascii="Comic Sans MS" w:hAnsi="Comic Sans MS"/>
              </w:rPr>
              <w:t>opportunities</w:t>
            </w:r>
            <w:r w:rsidRPr="001608F1">
              <w:rPr>
                <w:rFonts w:ascii="Comic Sans MS" w:hAnsi="Comic Sans MS"/>
              </w:rPr>
              <w:t>?</w:t>
            </w:r>
          </w:p>
        </w:tc>
      </w:tr>
      <w:tr w:rsidR="006A1004" w:rsidRPr="001608F1" w14:paraId="65F4A4D5" w14:textId="77777777" w:rsidTr="00073AD8">
        <w:trPr>
          <w:trHeight w:val="185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4D38D" w14:textId="1FD6B3F7" w:rsidR="00526747" w:rsidRPr="00526747" w:rsidRDefault="008639C7" w:rsidP="008639C7">
            <w:pPr>
              <w:tabs>
                <w:tab w:val="left" w:pos="3349"/>
              </w:tabs>
              <w:jc w:val="center"/>
              <w:rPr>
                <w:rFonts w:ascii="Comic Sans MS" w:hAnsi="Comic Sans MS"/>
                <w:color w:val="FF0000"/>
              </w:rPr>
            </w:pPr>
            <w:r w:rsidRPr="00A92751">
              <w:rPr>
                <w:rFonts w:ascii="Comic Sans MS" w:hAnsi="Comic Sans MS"/>
              </w:rPr>
              <w:t>See PP spending spreadsheet for exact amount of expenditure per child for</w:t>
            </w:r>
            <w:r>
              <w:rPr>
                <w:rFonts w:ascii="Comic Sans MS" w:hAnsi="Comic Sans MS"/>
              </w:rPr>
              <w:t xml:space="preserve"> </w:t>
            </w:r>
            <w:r w:rsidRPr="00A92751">
              <w:rPr>
                <w:rFonts w:ascii="Comic Sans MS" w:hAnsi="Comic Sans MS"/>
              </w:rPr>
              <w:t>music lessons, trips, PGL, br</w:t>
            </w:r>
            <w:r>
              <w:rPr>
                <w:rFonts w:ascii="Comic Sans MS" w:hAnsi="Comic Sans MS"/>
              </w:rPr>
              <w:t>eak</w:t>
            </w:r>
            <w:r w:rsidR="00BF61DF">
              <w:rPr>
                <w:rFonts w:ascii="Comic Sans MS" w:hAnsi="Comic Sans MS"/>
              </w:rPr>
              <w:t>fast club and after school club.</w:t>
            </w:r>
          </w:p>
        </w:tc>
      </w:tr>
    </w:tbl>
    <w:p w14:paraId="75646CB2" w14:textId="77777777" w:rsidR="006A1004" w:rsidRPr="001608F1" w:rsidRDefault="006A1004" w:rsidP="001608F1">
      <w:pPr>
        <w:jc w:val="center"/>
        <w:rPr>
          <w:rFonts w:ascii="Comic Sans MS" w:hAnsi="Comic Sans MS"/>
        </w:rPr>
      </w:pPr>
    </w:p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4304"/>
        <w:gridCol w:w="3666"/>
        <w:gridCol w:w="3388"/>
        <w:gridCol w:w="3951"/>
      </w:tblGrid>
      <w:tr w:rsidR="006A1004" w:rsidRPr="001608F1" w14:paraId="3FC87D91" w14:textId="77777777" w:rsidTr="001608F1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AAE965" w14:textId="77777777" w:rsidR="006A1004" w:rsidRPr="001608F1" w:rsidRDefault="006A1004" w:rsidP="001608F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b/>
              </w:rPr>
            </w:pPr>
            <w:r w:rsidRPr="001608F1">
              <w:rPr>
                <w:rFonts w:ascii="Comic Sans MS" w:hAnsi="Comic Sans MS"/>
                <w:b/>
              </w:rPr>
              <w:t>Review of Expenditure</w:t>
            </w:r>
          </w:p>
        </w:tc>
      </w:tr>
      <w:tr w:rsidR="006A1004" w:rsidRPr="001608F1" w14:paraId="536BECD2" w14:textId="77777777" w:rsidTr="00040C5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EE28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sz w:val="24"/>
              </w:rPr>
            </w:pPr>
            <w:r w:rsidRPr="001608F1">
              <w:rPr>
                <w:rFonts w:ascii="Comic Sans MS" w:hAnsi="Comic Sans MS"/>
                <w:sz w:val="24"/>
              </w:rPr>
              <w:t>Action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3D22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sz w:val="24"/>
              </w:rPr>
            </w:pPr>
            <w:r w:rsidRPr="001608F1">
              <w:rPr>
                <w:rFonts w:ascii="Comic Sans MS" w:hAnsi="Comic Sans MS"/>
                <w:sz w:val="24"/>
              </w:rPr>
              <w:t>Impact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41EE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sz w:val="24"/>
              </w:rPr>
            </w:pPr>
            <w:r w:rsidRPr="001608F1">
              <w:rPr>
                <w:rFonts w:ascii="Comic Sans MS" w:hAnsi="Comic Sans MS"/>
                <w:sz w:val="24"/>
              </w:rPr>
              <w:t>Cost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159D" w14:textId="77777777" w:rsidR="006A1004" w:rsidRPr="001608F1" w:rsidRDefault="006A1004" w:rsidP="001608F1">
            <w:pPr>
              <w:jc w:val="center"/>
              <w:rPr>
                <w:rFonts w:ascii="Comic Sans MS" w:hAnsi="Comic Sans MS"/>
                <w:sz w:val="24"/>
              </w:rPr>
            </w:pPr>
            <w:r w:rsidRPr="001608F1">
              <w:rPr>
                <w:rFonts w:ascii="Comic Sans MS" w:hAnsi="Comic Sans MS"/>
                <w:sz w:val="24"/>
              </w:rPr>
              <w:t>Future Actions</w:t>
            </w:r>
          </w:p>
        </w:tc>
      </w:tr>
      <w:tr w:rsidR="00654E62" w:rsidRPr="001608F1" w14:paraId="663B5A91" w14:textId="77777777" w:rsidTr="00040C5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8D6" w14:textId="300E488F" w:rsidR="008639C7" w:rsidRPr="001608F1" w:rsidRDefault="00654E62" w:rsidP="008639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CPD </w:t>
            </w:r>
          </w:p>
          <w:p w14:paraId="6BF6A07E" w14:textId="0994F530" w:rsidR="00556C87" w:rsidRPr="001608F1" w:rsidRDefault="00556C87" w:rsidP="001608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22A" w14:textId="7DFDB851" w:rsidR="00654E62" w:rsidRPr="00377A4D" w:rsidRDefault="008639C7" w:rsidP="004D0862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See A and B in desired outcomes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0C7" w14:textId="68100102" w:rsidR="00654E62" w:rsidRPr="001608F1" w:rsidRDefault="006710AA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654E" w14:textId="41C78279" w:rsidR="00654E62" w:rsidRPr="001608F1" w:rsidRDefault="008639C7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Target relevant training </w:t>
            </w:r>
            <w:proofErr w:type="spellStart"/>
            <w:r>
              <w:rPr>
                <w:rFonts w:ascii="Comic Sans MS" w:hAnsi="Comic Sans MS"/>
              </w:rPr>
              <w:t>programme</w:t>
            </w:r>
            <w:proofErr w:type="spellEnd"/>
            <w:r>
              <w:rPr>
                <w:rFonts w:ascii="Comic Sans MS" w:hAnsi="Comic Sans MS"/>
              </w:rPr>
              <w:t xml:space="preserve"> to PP children as well as peers</w:t>
            </w:r>
          </w:p>
        </w:tc>
      </w:tr>
      <w:tr w:rsidR="006A1004" w:rsidRPr="001608F1" w14:paraId="1BBD7D8B" w14:textId="77777777" w:rsidTr="00040C5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BEA" w14:textId="1E6E9A99" w:rsidR="006A1004" w:rsidRPr="001608F1" w:rsidRDefault="00650007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lastRenderedPageBreak/>
              <w:t>Trips/Residential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F95" w14:textId="08B33030" w:rsidR="008639C7" w:rsidRDefault="008639C7" w:rsidP="008639C7">
            <w:pPr>
              <w:rPr>
                <w:rFonts w:ascii="Comic Sans MS" w:hAnsi="Comic Sans MS" w:cs="Calibri"/>
                <w:lang w:val="en-GB"/>
              </w:rPr>
            </w:pPr>
            <w:r w:rsidRPr="00896FB1">
              <w:rPr>
                <w:rFonts w:ascii="Comic Sans MS" w:hAnsi="Comic Sans MS" w:cs="Calibri"/>
                <w:lang w:val="en-GB"/>
              </w:rPr>
              <w:t>PP childr</w:t>
            </w:r>
            <w:r w:rsidR="00476EEF">
              <w:rPr>
                <w:rFonts w:ascii="Comic Sans MS" w:hAnsi="Comic Sans MS" w:cs="Calibri"/>
                <w:lang w:val="en-GB"/>
              </w:rPr>
              <w:t>en were able to attend the yr5/6</w:t>
            </w:r>
            <w:r w:rsidRPr="00896FB1">
              <w:rPr>
                <w:rFonts w:ascii="Comic Sans MS" w:hAnsi="Comic Sans MS" w:cs="Calibri"/>
                <w:lang w:val="en-GB"/>
              </w:rPr>
              <w:t xml:space="preserve"> residential trip. Taking part with all their peers in this important experience allowed them to participate fully in team work activities and the ‘residential experience’. </w:t>
            </w:r>
          </w:p>
          <w:p w14:paraId="5667CF66" w14:textId="521F56E4" w:rsidR="00476EEF" w:rsidRPr="00950CC9" w:rsidRDefault="008639C7" w:rsidP="008639C7">
            <w:pPr>
              <w:rPr>
                <w:rFonts w:ascii="Comic Sans MS" w:hAnsi="Comic Sans MS" w:cs="Calibri"/>
                <w:lang w:val="en-GB"/>
              </w:rPr>
            </w:pPr>
            <w:r>
              <w:rPr>
                <w:rFonts w:ascii="Comic Sans MS" w:hAnsi="Comic Sans MS" w:cs="Calibri"/>
                <w:lang w:val="en-GB"/>
              </w:rPr>
              <w:t>All PP children were able to access school trips</w:t>
            </w:r>
            <w:r w:rsidR="00476EEF">
              <w:rPr>
                <w:rFonts w:ascii="Comic Sans MS" w:hAnsi="Comic Sans MS" w:cs="Calibri"/>
                <w:lang w:val="en-GB"/>
              </w:rPr>
              <w:t xml:space="preserve"> with an increased ratio of </w:t>
            </w:r>
            <w:proofErr w:type="spellStart"/>
            <w:r w:rsidR="00476EEF">
              <w:rPr>
                <w:rFonts w:ascii="Comic Sans MS" w:hAnsi="Comic Sans MS" w:cs="Calibri"/>
                <w:lang w:val="en-GB"/>
              </w:rPr>
              <w:t>adults</w:t>
            </w:r>
            <w:proofErr w:type="gramStart"/>
            <w:r w:rsidR="00476EEF">
              <w:rPr>
                <w:rFonts w:ascii="Comic Sans MS" w:hAnsi="Comic Sans MS" w:cs="Calibri"/>
                <w:lang w:val="en-GB"/>
              </w:rPr>
              <w:t>:children</w:t>
            </w:r>
            <w:proofErr w:type="spellEnd"/>
            <w:proofErr w:type="gramEnd"/>
            <w:r w:rsidR="00476EEF">
              <w:rPr>
                <w:rFonts w:ascii="Comic Sans MS" w:hAnsi="Comic Sans MS" w:cs="Calibri"/>
                <w:lang w:val="en-GB"/>
              </w:rPr>
              <w:t xml:space="preserve"> enabling all children to benefit fully</w:t>
            </w:r>
            <w:r>
              <w:rPr>
                <w:rFonts w:ascii="Comic Sans MS" w:hAnsi="Comic Sans MS" w:cs="Calibri"/>
                <w:lang w:val="en-GB"/>
              </w:rPr>
              <w:t xml:space="preserve"> in learning outside the classroom</w:t>
            </w:r>
            <w:r w:rsidR="00476EEF">
              <w:rPr>
                <w:rFonts w:ascii="Comic Sans MS" w:hAnsi="Comic Sans MS" w:cs="Calibri"/>
                <w:lang w:val="en-GB"/>
              </w:rPr>
              <w:t>. Therefore, all PP children were able to participate in</w:t>
            </w:r>
            <w:r>
              <w:rPr>
                <w:rFonts w:ascii="Comic Sans MS" w:hAnsi="Comic Sans MS" w:cs="Calibri"/>
                <w:lang w:val="en-GB"/>
              </w:rPr>
              <w:t xml:space="preserve"> follow up work </w:t>
            </w:r>
            <w:r w:rsidRPr="00950CC9">
              <w:rPr>
                <w:rFonts w:ascii="Comic Sans MS" w:hAnsi="Comic Sans MS" w:cs="Calibri"/>
                <w:lang w:val="en-GB"/>
              </w:rPr>
              <w:t xml:space="preserve">based on trips. </w:t>
            </w:r>
          </w:p>
          <w:p w14:paraId="02AF7E57" w14:textId="6011536D" w:rsidR="007B4C8F" w:rsidRDefault="007B4C8F" w:rsidP="00CD613D">
            <w:pPr>
              <w:rPr>
                <w:rFonts w:ascii="Comic Sans MS" w:hAnsi="Comic Sans MS" w:cs="Calibri"/>
                <w:color w:val="FF0000"/>
                <w:lang w:val="en-GB"/>
              </w:rPr>
            </w:pPr>
          </w:p>
          <w:p w14:paraId="13BA5803" w14:textId="77777777" w:rsidR="008639C7" w:rsidRDefault="008639C7" w:rsidP="00CD613D">
            <w:pPr>
              <w:rPr>
                <w:rFonts w:ascii="Comic Sans MS" w:hAnsi="Comic Sans MS" w:cs="Calibri"/>
                <w:color w:val="FF0000"/>
                <w:lang w:val="en-GB"/>
              </w:rPr>
            </w:pPr>
          </w:p>
          <w:p w14:paraId="09584FFA" w14:textId="7BE30397" w:rsidR="00251F40" w:rsidRPr="001608F1" w:rsidRDefault="00251F40" w:rsidP="00CD613D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D3F" w14:textId="4AE381DE" w:rsidR="00654E62" w:rsidRPr="00654E62" w:rsidRDefault="00476EE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</w:t>
            </w:r>
            <w:r w:rsidR="006E4174">
              <w:rPr>
                <w:rFonts w:ascii="Comic Sans MS" w:hAnsi="Comic Sans MS"/>
              </w:rPr>
              <w:t>79.25</w:t>
            </w:r>
          </w:p>
          <w:p w14:paraId="272ACA20" w14:textId="71EBBDF3" w:rsidR="00377A4D" w:rsidRPr="001608F1" w:rsidRDefault="00377A4D" w:rsidP="007B4C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0B9" w14:textId="63EB3CC5" w:rsidR="006A1004" w:rsidRPr="001608F1" w:rsidRDefault="00BA33B6" w:rsidP="008639C7">
            <w:pPr>
              <w:jc w:val="center"/>
              <w:rPr>
                <w:rFonts w:ascii="Comic Sans MS" w:hAnsi="Comic Sans MS"/>
              </w:rPr>
            </w:pPr>
            <w:r w:rsidRPr="008639C7">
              <w:rPr>
                <w:rFonts w:ascii="Comic Sans MS" w:hAnsi="Comic Sans MS"/>
              </w:rPr>
              <w:t xml:space="preserve">Offer to </w:t>
            </w:r>
            <w:r w:rsidR="008639C7" w:rsidRPr="008639C7">
              <w:rPr>
                <w:rFonts w:ascii="Comic Sans MS" w:hAnsi="Comic Sans MS"/>
              </w:rPr>
              <w:t>all pp families</w:t>
            </w:r>
          </w:p>
        </w:tc>
      </w:tr>
      <w:tr w:rsidR="00650007" w:rsidRPr="001608F1" w14:paraId="359A4CF1" w14:textId="77777777" w:rsidTr="00040C5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816" w14:textId="25AA9FA1" w:rsidR="00650007" w:rsidRPr="001608F1" w:rsidRDefault="00476EEF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Wrap Around Care</w:t>
            </w:r>
            <w:r w:rsidR="006E4174">
              <w:rPr>
                <w:rFonts w:ascii="Comic Sans MS" w:hAnsi="Comic Sans MS"/>
              </w:rPr>
              <w:t>/School Dinners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CE0" w14:textId="77777777" w:rsidR="00BA33B6" w:rsidRDefault="00BA33B6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Small group social interaction</w:t>
            </w:r>
          </w:p>
          <w:p w14:paraId="5C180517" w14:textId="0D7F9D29" w:rsidR="00896FB1" w:rsidRPr="001608F1" w:rsidRDefault="00896FB1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Supporting families to maintain children’s routine during difficult periods.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5FF" w14:textId="45E51232" w:rsidR="00650007" w:rsidRPr="001608F1" w:rsidRDefault="006E417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£37.50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E08" w14:textId="77777777" w:rsidR="00650007" w:rsidRPr="001608F1" w:rsidRDefault="00BA33B6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Continue to offer where appropriate</w:t>
            </w:r>
          </w:p>
        </w:tc>
      </w:tr>
      <w:tr w:rsidR="00650007" w:rsidRPr="001608F1" w14:paraId="0AF149B6" w14:textId="77777777" w:rsidTr="00040C5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0B0" w14:textId="62F88E19" w:rsidR="00650007" w:rsidRPr="001608F1" w:rsidRDefault="00650007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TA</w:t>
            </w:r>
            <w:r w:rsidR="00476EEF">
              <w:rPr>
                <w:rFonts w:ascii="Comic Sans MS" w:hAnsi="Comic Sans MS"/>
              </w:rPr>
              <w:t>/Teacher</w:t>
            </w:r>
            <w:r w:rsidRPr="001608F1">
              <w:rPr>
                <w:rFonts w:ascii="Comic Sans MS" w:hAnsi="Comic Sans MS"/>
              </w:rPr>
              <w:t xml:space="preserve"> Intervention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665" w14:textId="44250FB1" w:rsidR="006E4174" w:rsidRDefault="00476EEF" w:rsidP="006E41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60% of our PP children have received </w:t>
            </w:r>
            <w:r w:rsidR="006E4174">
              <w:rPr>
                <w:rFonts w:ascii="Comic Sans MS" w:hAnsi="Comic Sans MS"/>
              </w:rPr>
              <w:t xml:space="preserve">targeted 1:1 interventions. </w:t>
            </w:r>
          </w:p>
          <w:p w14:paraId="5CD7C846" w14:textId="2C64711A" w:rsidR="006E4174" w:rsidRDefault="006E4174" w:rsidP="006E41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progress chart below. 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04"/>
              <w:gridCol w:w="1012"/>
              <w:gridCol w:w="1012"/>
              <w:gridCol w:w="1012"/>
            </w:tblGrid>
            <w:tr w:rsidR="006E4174" w14:paraId="522678AB" w14:textId="4D24545A" w:rsidTr="006E4174">
              <w:tc>
                <w:tcPr>
                  <w:tcW w:w="902" w:type="dxa"/>
                </w:tcPr>
                <w:p w14:paraId="0F005240" w14:textId="187B399E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830" w:type="dxa"/>
                </w:tcPr>
                <w:p w14:paraId="1A601D1F" w14:textId="796E2374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Below Expected</w:t>
                  </w:r>
                </w:p>
              </w:tc>
              <w:tc>
                <w:tcPr>
                  <w:tcW w:w="830" w:type="dxa"/>
                </w:tcPr>
                <w:p w14:paraId="7449E6C1" w14:textId="3969A88D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Expected</w:t>
                  </w:r>
                </w:p>
              </w:tc>
              <w:tc>
                <w:tcPr>
                  <w:tcW w:w="830" w:type="dxa"/>
                </w:tcPr>
                <w:p w14:paraId="05C4E88D" w14:textId="18F8F67D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Above Expected</w:t>
                  </w:r>
                </w:p>
              </w:tc>
            </w:tr>
            <w:tr w:rsidR="006E4174" w14:paraId="2C72EBD7" w14:textId="6E1A1341" w:rsidTr="006E4174">
              <w:tc>
                <w:tcPr>
                  <w:tcW w:w="902" w:type="dxa"/>
                </w:tcPr>
                <w:p w14:paraId="47B12246" w14:textId="4736390D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R</w:t>
                  </w:r>
                </w:p>
              </w:tc>
              <w:tc>
                <w:tcPr>
                  <w:tcW w:w="830" w:type="dxa"/>
                </w:tcPr>
                <w:p w14:paraId="717CBFCD" w14:textId="47E6A4D3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Child A</w:t>
                  </w:r>
                </w:p>
              </w:tc>
              <w:tc>
                <w:tcPr>
                  <w:tcW w:w="830" w:type="dxa"/>
                </w:tcPr>
                <w:p w14:paraId="59D71CA6" w14:textId="4EF3F089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Child C</w:t>
                  </w:r>
                </w:p>
              </w:tc>
              <w:tc>
                <w:tcPr>
                  <w:tcW w:w="830" w:type="dxa"/>
                </w:tcPr>
                <w:p w14:paraId="7961A0FE" w14:textId="33F9A11F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Child B</w:t>
                  </w:r>
                </w:p>
              </w:tc>
            </w:tr>
            <w:tr w:rsidR="006E4174" w14:paraId="290E8FEA" w14:textId="316A1E32" w:rsidTr="006E4174">
              <w:tc>
                <w:tcPr>
                  <w:tcW w:w="902" w:type="dxa"/>
                </w:tcPr>
                <w:p w14:paraId="28F00A05" w14:textId="4E3DBDFF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lastRenderedPageBreak/>
                    <w:t>W</w:t>
                  </w:r>
                </w:p>
              </w:tc>
              <w:tc>
                <w:tcPr>
                  <w:tcW w:w="830" w:type="dxa"/>
                </w:tcPr>
                <w:p w14:paraId="1BBD29C0" w14:textId="7A5B8727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Child B</w:t>
                  </w:r>
                </w:p>
              </w:tc>
              <w:tc>
                <w:tcPr>
                  <w:tcW w:w="830" w:type="dxa"/>
                </w:tcPr>
                <w:p w14:paraId="42F76C9D" w14:textId="42F1EF42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Child A &amp; C</w:t>
                  </w:r>
                </w:p>
              </w:tc>
              <w:tc>
                <w:tcPr>
                  <w:tcW w:w="830" w:type="dxa"/>
                </w:tcPr>
                <w:p w14:paraId="4F15299F" w14:textId="77777777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</w:tr>
            <w:tr w:rsidR="006E4174" w14:paraId="17AEF6BD" w14:textId="79EAA135" w:rsidTr="006E4174">
              <w:tc>
                <w:tcPr>
                  <w:tcW w:w="902" w:type="dxa"/>
                </w:tcPr>
                <w:p w14:paraId="2EB3C56C" w14:textId="0314C106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14:paraId="41A989AA" w14:textId="76B218E7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Child B</w:t>
                  </w:r>
                </w:p>
              </w:tc>
              <w:tc>
                <w:tcPr>
                  <w:tcW w:w="830" w:type="dxa"/>
                </w:tcPr>
                <w:p w14:paraId="201318E6" w14:textId="4B5CDA07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6E4174">
                    <w:rPr>
                      <w:rFonts w:ascii="Comic Sans MS" w:hAnsi="Comic Sans MS"/>
                      <w:sz w:val="18"/>
                    </w:rPr>
                    <w:t>Child A &amp; C</w:t>
                  </w:r>
                </w:p>
              </w:tc>
              <w:tc>
                <w:tcPr>
                  <w:tcW w:w="830" w:type="dxa"/>
                </w:tcPr>
                <w:p w14:paraId="39377666" w14:textId="77777777" w:rsidR="006E4174" w:rsidRPr="006E4174" w:rsidRDefault="006E4174" w:rsidP="006E417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</w:p>
              </w:tc>
            </w:tr>
          </w:tbl>
          <w:p w14:paraId="7469B9A7" w14:textId="6F54657D" w:rsidR="006E4174" w:rsidRPr="006E4174" w:rsidRDefault="006E4174" w:rsidP="006E41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5F6E" w14:textId="77777777" w:rsidR="005F31DD" w:rsidRDefault="005F31DD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lastRenderedPageBreak/>
              <w:t>Weekly intervention</w:t>
            </w:r>
          </w:p>
          <w:p w14:paraId="1704367A" w14:textId="186C6F95" w:rsidR="00654E62" w:rsidRPr="001608F1" w:rsidRDefault="006E417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513" w14:textId="77777777" w:rsidR="00650007" w:rsidRPr="001608F1" w:rsidRDefault="00A14B3A" w:rsidP="001608F1">
            <w:pPr>
              <w:jc w:val="center"/>
              <w:rPr>
                <w:rFonts w:ascii="Comic Sans MS" w:hAnsi="Comic Sans MS"/>
              </w:rPr>
            </w:pPr>
            <w:r w:rsidRPr="001608F1">
              <w:rPr>
                <w:rFonts w:ascii="Comic Sans MS" w:hAnsi="Comic Sans MS"/>
              </w:rPr>
              <w:t>Best use of funding for best impact</w:t>
            </w:r>
          </w:p>
        </w:tc>
      </w:tr>
      <w:tr w:rsidR="0052664E" w:rsidRPr="001608F1" w14:paraId="2DD31152" w14:textId="77777777" w:rsidTr="00040C5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F26" w14:textId="5FF20583" w:rsidR="0052664E" w:rsidRPr="001608F1" w:rsidRDefault="00AA094A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FSW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C22" w14:textId="32F3848D" w:rsidR="0052664E" w:rsidRPr="001608F1" w:rsidRDefault="00AA094A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D in desired outcomes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A55" w14:textId="5ABFDEF9" w:rsidR="00654E62" w:rsidRPr="001608F1" w:rsidRDefault="006E4174" w:rsidP="00654E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91BE" w14:textId="407E9842" w:rsidR="0052664E" w:rsidRPr="001608F1" w:rsidRDefault="00AA094A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Continue to provide as needed </w:t>
            </w:r>
          </w:p>
        </w:tc>
      </w:tr>
      <w:tr w:rsidR="006E4174" w:rsidRPr="001608F1" w14:paraId="3B141420" w14:textId="77777777" w:rsidTr="00040C5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5AB5" w14:textId="1BBC25FE" w:rsidR="006E4174" w:rsidRDefault="006E417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Lunchtime Provision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D6C0" w14:textId="400830BF" w:rsidR="006E4174" w:rsidRDefault="006E417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C in desired outcomes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D7A" w14:textId="597B5F03" w:rsidR="006E4174" w:rsidRDefault="006E4174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£1570.00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02F" w14:textId="3BA93A48" w:rsidR="006E4174" w:rsidRDefault="00D7446C" w:rsidP="00160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provide as needed</w:t>
            </w:r>
          </w:p>
        </w:tc>
      </w:tr>
    </w:tbl>
    <w:p w14:paraId="154C54D4" w14:textId="1086A6DA" w:rsidR="00F120D3" w:rsidRPr="001608F1" w:rsidRDefault="00F120D3" w:rsidP="001608F1">
      <w:pPr>
        <w:jc w:val="center"/>
        <w:rPr>
          <w:rFonts w:ascii="Comic Sans MS" w:hAnsi="Comic Sans MS"/>
        </w:rPr>
      </w:pPr>
    </w:p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6521"/>
        <w:gridCol w:w="4836"/>
        <w:gridCol w:w="3952"/>
      </w:tblGrid>
      <w:tr w:rsidR="001608F1" w:rsidRPr="001608F1" w14:paraId="27E205CE" w14:textId="77777777" w:rsidTr="00E36537">
        <w:tc>
          <w:tcPr>
            <w:tcW w:w="6521" w:type="dxa"/>
          </w:tcPr>
          <w:p w14:paraId="2C5EFAEB" w14:textId="77777777" w:rsidR="001608F1" w:rsidRPr="001608F1" w:rsidRDefault="001608F1" w:rsidP="001608F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836" w:type="dxa"/>
          </w:tcPr>
          <w:p w14:paraId="52CCE229" w14:textId="77777777" w:rsidR="001608F1" w:rsidRPr="001608F1" w:rsidRDefault="001608F1" w:rsidP="001608F1">
            <w:pPr>
              <w:jc w:val="center"/>
              <w:rPr>
                <w:rFonts w:ascii="Comic Sans MS" w:hAnsi="Comic Sans MS" w:cs="Arial"/>
              </w:rPr>
            </w:pPr>
            <w:r w:rsidRPr="001608F1">
              <w:rPr>
                <w:rFonts w:ascii="Comic Sans MS" w:hAnsi="Comic Sans MS" w:cs="Arial"/>
              </w:rPr>
              <w:t>Cost</w:t>
            </w:r>
          </w:p>
        </w:tc>
        <w:tc>
          <w:tcPr>
            <w:tcW w:w="3952" w:type="dxa"/>
          </w:tcPr>
          <w:p w14:paraId="190D221A" w14:textId="77777777" w:rsidR="001608F1" w:rsidRPr="001608F1" w:rsidRDefault="001608F1" w:rsidP="001608F1">
            <w:pPr>
              <w:jc w:val="center"/>
              <w:rPr>
                <w:rFonts w:ascii="Comic Sans MS" w:hAnsi="Comic Sans MS" w:cs="Arial"/>
              </w:rPr>
            </w:pPr>
            <w:r w:rsidRPr="001608F1">
              <w:rPr>
                <w:rFonts w:ascii="Comic Sans MS" w:hAnsi="Comic Sans MS" w:cs="Arial"/>
              </w:rPr>
              <w:t>Percentage of Budget</w:t>
            </w:r>
          </w:p>
        </w:tc>
      </w:tr>
      <w:tr w:rsidR="00F120D3" w:rsidRPr="001608F1" w14:paraId="125C965C" w14:textId="77777777" w:rsidTr="00E36537">
        <w:tc>
          <w:tcPr>
            <w:tcW w:w="6521" w:type="dxa"/>
          </w:tcPr>
          <w:p w14:paraId="250578D1" w14:textId="77777777" w:rsidR="00F120D3" w:rsidRDefault="00F120D3" w:rsidP="001608F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Enrichment </w:t>
            </w:r>
          </w:p>
        </w:tc>
        <w:tc>
          <w:tcPr>
            <w:tcW w:w="4836" w:type="dxa"/>
          </w:tcPr>
          <w:p w14:paraId="5DF8C09E" w14:textId="7352E8C1" w:rsidR="00F120D3" w:rsidRDefault="00D7446C" w:rsidP="00323F8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£779.25</w:t>
            </w:r>
          </w:p>
        </w:tc>
        <w:tc>
          <w:tcPr>
            <w:tcW w:w="3952" w:type="dxa"/>
          </w:tcPr>
          <w:p w14:paraId="2B024D4F" w14:textId="26C11ADD" w:rsidR="00F120D3" w:rsidRDefault="00D7446C" w:rsidP="001608F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  <w:r w:rsidR="00F309E6">
              <w:rPr>
                <w:rFonts w:ascii="Comic Sans MS" w:hAnsi="Comic Sans MS" w:cs="Arial"/>
              </w:rPr>
              <w:t>%</w:t>
            </w:r>
          </w:p>
        </w:tc>
      </w:tr>
      <w:tr w:rsidR="00C62492" w:rsidRPr="001608F1" w14:paraId="2B99DFE7" w14:textId="77777777" w:rsidTr="00E36537">
        <w:tc>
          <w:tcPr>
            <w:tcW w:w="6521" w:type="dxa"/>
          </w:tcPr>
          <w:p w14:paraId="050105EA" w14:textId="158C64DF" w:rsidR="00C62492" w:rsidRDefault="00F309E6" w:rsidP="001608F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Nurture</w:t>
            </w:r>
          </w:p>
        </w:tc>
        <w:tc>
          <w:tcPr>
            <w:tcW w:w="4836" w:type="dxa"/>
          </w:tcPr>
          <w:p w14:paraId="134CA838" w14:textId="287EAD5B" w:rsidR="00C62492" w:rsidRDefault="00D7446C" w:rsidP="00323F8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£362.50</w:t>
            </w:r>
          </w:p>
        </w:tc>
        <w:tc>
          <w:tcPr>
            <w:tcW w:w="3952" w:type="dxa"/>
          </w:tcPr>
          <w:p w14:paraId="7EDE2762" w14:textId="5B06C6DE" w:rsidR="00C62492" w:rsidRDefault="00D7446C" w:rsidP="001608F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</w:t>
            </w:r>
            <w:r w:rsidR="00F309E6">
              <w:rPr>
                <w:rFonts w:ascii="Comic Sans MS" w:hAnsi="Comic Sans MS" w:cs="Arial"/>
              </w:rPr>
              <w:t>%</w:t>
            </w:r>
          </w:p>
        </w:tc>
      </w:tr>
      <w:tr w:rsidR="00C62492" w:rsidRPr="001608F1" w14:paraId="76BE582B" w14:textId="77777777" w:rsidTr="00E36537">
        <w:tc>
          <w:tcPr>
            <w:tcW w:w="6521" w:type="dxa"/>
          </w:tcPr>
          <w:p w14:paraId="492F59CA" w14:textId="77777777" w:rsidR="00C62492" w:rsidRDefault="00C62492" w:rsidP="001608F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Targeted Support</w:t>
            </w:r>
          </w:p>
        </w:tc>
        <w:tc>
          <w:tcPr>
            <w:tcW w:w="4836" w:type="dxa"/>
          </w:tcPr>
          <w:p w14:paraId="38946F0D" w14:textId="69BDCC15" w:rsidR="00C62492" w:rsidRDefault="00D7446C" w:rsidP="00323F8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£5544</w:t>
            </w:r>
          </w:p>
        </w:tc>
        <w:tc>
          <w:tcPr>
            <w:tcW w:w="3952" w:type="dxa"/>
          </w:tcPr>
          <w:p w14:paraId="3175294E" w14:textId="291773BE" w:rsidR="00C62492" w:rsidRDefault="00D7446C" w:rsidP="00F309E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70</w:t>
            </w:r>
            <w:r w:rsidR="00F309E6">
              <w:rPr>
                <w:rFonts w:ascii="Comic Sans MS" w:hAnsi="Comic Sans MS" w:cs="Arial"/>
              </w:rPr>
              <w:t>%</w:t>
            </w:r>
          </w:p>
        </w:tc>
      </w:tr>
    </w:tbl>
    <w:p w14:paraId="7F496AB8" w14:textId="314B297B" w:rsidR="00F120D3" w:rsidRDefault="00F120D3" w:rsidP="00F309E6">
      <w:pPr>
        <w:tabs>
          <w:tab w:val="left" w:pos="10488"/>
        </w:tabs>
        <w:rPr>
          <w:rFonts w:ascii="Comic Sans MS" w:hAnsi="Comic Sans MS"/>
        </w:rPr>
      </w:pPr>
    </w:p>
    <w:p w14:paraId="3E9013D9" w14:textId="24548D15" w:rsidR="00390419" w:rsidRPr="001608F1" w:rsidRDefault="00EA6564" w:rsidP="001608F1">
      <w:pPr>
        <w:ind w:firstLine="720"/>
        <w:jc w:val="center"/>
        <w:rPr>
          <w:rFonts w:ascii="Comic Sans MS" w:hAnsi="Comic Sans MS"/>
        </w:rPr>
      </w:pPr>
      <w:r>
        <w:rPr>
          <w:noProof/>
          <w:lang w:val="en-GB" w:eastAsia="en-GB"/>
        </w:rPr>
        <w:drawing>
          <wp:inline distT="0" distB="0" distL="0" distR="0" wp14:anchorId="5AB511A7" wp14:editId="21E06BD0">
            <wp:extent cx="3872567" cy="2881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235" t="31014" r="61599" b="27744"/>
                    <a:stretch/>
                  </pic:blipFill>
                  <pic:spPr bwMode="auto">
                    <a:xfrm>
                      <a:off x="0" y="0"/>
                      <a:ext cx="3889738" cy="289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0419" w:rsidRPr="001608F1" w:rsidSect="006A1004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F33A4" w14:textId="77777777" w:rsidR="008D40D5" w:rsidRDefault="008D40D5" w:rsidP="00040C51">
      <w:pPr>
        <w:spacing w:after="0" w:line="240" w:lineRule="auto"/>
      </w:pPr>
      <w:r>
        <w:separator/>
      </w:r>
    </w:p>
  </w:endnote>
  <w:endnote w:type="continuationSeparator" w:id="0">
    <w:p w14:paraId="75AAB35D" w14:textId="77777777" w:rsidR="008D40D5" w:rsidRDefault="008D40D5" w:rsidP="0004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53AEF" w14:textId="77777777" w:rsidR="008D40D5" w:rsidRDefault="008D40D5" w:rsidP="00040C51">
      <w:pPr>
        <w:spacing w:after="0" w:line="240" w:lineRule="auto"/>
      </w:pPr>
      <w:r>
        <w:separator/>
      </w:r>
    </w:p>
  </w:footnote>
  <w:footnote w:type="continuationSeparator" w:id="0">
    <w:p w14:paraId="610831DE" w14:textId="77777777" w:rsidR="008D40D5" w:rsidRDefault="008D40D5" w:rsidP="0004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5E8A" w14:textId="77777777" w:rsidR="00853A6E" w:rsidRPr="00ED7D46" w:rsidRDefault="00853A6E" w:rsidP="00853A6E">
    <w:pPr>
      <w:jc w:val="center"/>
      <w:rPr>
        <w:b/>
        <w:sz w:val="28"/>
        <w:u w:val="single"/>
      </w:rPr>
    </w:pPr>
    <w:proofErr w:type="spellStart"/>
    <w:r>
      <w:rPr>
        <w:b/>
        <w:sz w:val="28"/>
        <w:u w:val="single"/>
      </w:rPr>
      <w:t>Redbrook</w:t>
    </w:r>
    <w:proofErr w:type="spellEnd"/>
    <w:r>
      <w:rPr>
        <w:b/>
        <w:sz w:val="28"/>
        <w:u w:val="single"/>
      </w:rPr>
      <w:t xml:space="preserve"> Pupil Premium Report 2018/2019</w:t>
    </w:r>
  </w:p>
  <w:p w14:paraId="228F52D8" w14:textId="77777777" w:rsidR="00853A6E" w:rsidRDefault="00853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105"/>
    <w:multiLevelType w:val="hybridMultilevel"/>
    <w:tmpl w:val="86387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1AB5"/>
    <w:multiLevelType w:val="hybridMultilevel"/>
    <w:tmpl w:val="FE92B6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A21"/>
    <w:multiLevelType w:val="hybridMultilevel"/>
    <w:tmpl w:val="2BB0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4"/>
    <w:rsid w:val="0000157A"/>
    <w:rsid w:val="00024CC6"/>
    <w:rsid w:val="00040C51"/>
    <w:rsid w:val="00061C73"/>
    <w:rsid w:val="00073AD8"/>
    <w:rsid w:val="001129D8"/>
    <w:rsid w:val="0013600C"/>
    <w:rsid w:val="0015360C"/>
    <w:rsid w:val="001608F1"/>
    <w:rsid w:val="0019637D"/>
    <w:rsid w:val="001C5895"/>
    <w:rsid w:val="0021054F"/>
    <w:rsid w:val="002200CB"/>
    <w:rsid w:val="002223D2"/>
    <w:rsid w:val="0022698B"/>
    <w:rsid w:val="002321B2"/>
    <w:rsid w:val="00251F40"/>
    <w:rsid w:val="00286482"/>
    <w:rsid w:val="002A46BE"/>
    <w:rsid w:val="002A6524"/>
    <w:rsid w:val="002F13DE"/>
    <w:rsid w:val="00320366"/>
    <w:rsid w:val="00321D76"/>
    <w:rsid w:val="00323F88"/>
    <w:rsid w:val="00336A84"/>
    <w:rsid w:val="00352CC6"/>
    <w:rsid w:val="00377A4D"/>
    <w:rsid w:val="00390419"/>
    <w:rsid w:val="00417BFA"/>
    <w:rsid w:val="00476EEF"/>
    <w:rsid w:val="004B7A32"/>
    <w:rsid w:val="004C56EC"/>
    <w:rsid w:val="004D0862"/>
    <w:rsid w:val="00501799"/>
    <w:rsid w:val="0052664E"/>
    <w:rsid w:val="00526747"/>
    <w:rsid w:val="00556C87"/>
    <w:rsid w:val="005D4D35"/>
    <w:rsid w:val="005D641B"/>
    <w:rsid w:val="005F31DD"/>
    <w:rsid w:val="006110EA"/>
    <w:rsid w:val="00621E1F"/>
    <w:rsid w:val="00633B73"/>
    <w:rsid w:val="00650007"/>
    <w:rsid w:val="00654E62"/>
    <w:rsid w:val="006710AA"/>
    <w:rsid w:val="00683782"/>
    <w:rsid w:val="006A1004"/>
    <w:rsid w:val="006B74EE"/>
    <w:rsid w:val="006E4174"/>
    <w:rsid w:val="0072648A"/>
    <w:rsid w:val="007874DE"/>
    <w:rsid w:val="007B20EF"/>
    <w:rsid w:val="007B4C8F"/>
    <w:rsid w:val="007C1BED"/>
    <w:rsid w:val="007E0D5B"/>
    <w:rsid w:val="00831AFC"/>
    <w:rsid w:val="00853A6E"/>
    <w:rsid w:val="008639C7"/>
    <w:rsid w:val="00877F24"/>
    <w:rsid w:val="00896FB1"/>
    <w:rsid w:val="008A2D3E"/>
    <w:rsid w:val="008C7836"/>
    <w:rsid w:val="008D40D5"/>
    <w:rsid w:val="008E61E0"/>
    <w:rsid w:val="00905141"/>
    <w:rsid w:val="00960A6C"/>
    <w:rsid w:val="00983898"/>
    <w:rsid w:val="009B5090"/>
    <w:rsid w:val="009D49D8"/>
    <w:rsid w:val="009E3401"/>
    <w:rsid w:val="009F6934"/>
    <w:rsid w:val="00A12211"/>
    <w:rsid w:val="00A14B3A"/>
    <w:rsid w:val="00A15B49"/>
    <w:rsid w:val="00A25898"/>
    <w:rsid w:val="00A512A8"/>
    <w:rsid w:val="00AA094A"/>
    <w:rsid w:val="00AD4A76"/>
    <w:rsid w:val="00B06D7B"/>
    <w:rsid w:val="00B13C9C"/>
    <w:rsid w:val="00BA33B6"/>
    <w:rsid w:val="00BF61DF"/>
    <w:rsid w:val="00BF7FB0"/>
    <w:rsid w:val="00C313C9"/>
    <w:rsid w:val="00C5217D"/>
    <w:rsid w:val="00C62492"/>
    <w:rsid w:val="00C62D26"/>
    <w:rsid w:val="00CC7160"/>
    <w:rsid w:val="00CD613D"/>
    <w:rsid w:val="00CF157D"/>
    <w:rsid w:val="00D51830"/>
    <w:rsid w:val="00D52556"/>
    <w:rsid w:val="00D7446C"/>
    <w:rsid w:val="00D74F3F"/>
    <w:rsid w:val="00DB0095"/>
    <w:rsid w:val="00DB2083"/>
    <w:rsid w:val="00DE1981"/>
    <w:rsid w:val="00E1606B"/>
    <w:rsid w:val="00E36537"/>
    <w:rsid w:val="00EA6564"/>
    <w:rsid w:val="00EA674E"/>
    <w:rsid w:val="00EC450C"/>
    <w:rsid w:val="00ED7D46"/>
    <w:rsid w:val="00F120D3"/>
    <w:rsid w:val="00F26EC0"/>
    <w:rsid w:val="00F309E6"/>
    <w:rsid w:val="00F30E33"/>
    <w:rsid w:val="00F452CB"/>
    <w:rsid w:val="00F73017"/>
    <w:rsid w:val="00FA04A2"/>
    <w:rsid w:val="00FA0B30"/>
    <w:rsid w:val="00FD62E9"/>
    <w:rsid w:val="00FE15F6"/>
    <w:rsid w:val="00FF10DA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62D7"/>
  <w15:docId w15:val="{A86C0BA2-0470-4237-819C-4A4A48C7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04"/>
    <w:pPr>
      <w:ind w:left="720"/>
      <w:contextualSpacing/>
    </w:pPr>
  </w:style>
  <w:style w:type="table" w:styleId="TableGrid">
    <w:name w:val="Table Grid"/>
    <w:basedOn w:val="TableNormal"/>
    <w:uiPriority w:val="59"/>
    <w:rsid w:val="006A10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51"/>
  </w:style>
  <w:style w:type="paragraph" w:styleId="Footer">
    <w:name w:val="footer"/>
    <w:basedOn w:val="Normal"/>
    <w:link w:val="FooterChar"/>
    <w:uiPriority w:val="99"/>
    <w:unhideWhenUsed/>
    <w:rsid w:val="0004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51"/>
  </w:style>
  <w:style w:type="paragraph" w:styleId="BalloonText">
    <w:name w:val="Balloon Text"/>
    <w:basedOn w:val="Normal"/>
    <w:link w:val="BalloonTextChar"/>
    <w:uiPriority w:val="99"/>
    <w:semiHidden/>
    <w:unhideWhenUsed/>
    <w:rsid w:val="00F1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F80-2A9A-447B-B7A9-9C9AA3D3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kilty</dc:creator>
  <cp:lastModifiedBy>BK</cp:lastModifiedBy>
  <cp:revision>5</cp:revision>
  <cp:lastPrinted>2018-07-03T16:41:00Z</cp:lastPrinted>
  <dcterms:created xsi:type="dcterms:W3CDTF">2019-08-17T14:07:00Z</dcterms:created>
  <dcterms:modified xsi:type="dcterms:W3CDTF">2019-08-20T10:49:00Z</dcterms:modified>
</cp:coreProperties>
</file>