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7162DD" w14:textId="43415FA8" w:rsidR="00D04B89" w:rsidRPr="00353995" w:rsidRDefault="00D04B89" w:rsidP="00D04B89">
      <w:pPr>
        <w:pStyle w:val="Heading1"/>
        <w:rPr>
          <w:rFonts w:ascii="Comic Sans MS" w:eastAsia="Arial" w:hAnsi="Comic Sans MS"/>
          <w:sz w:val="20"/>
          <w:szCs w:val="20"/>
        </w:rPr>
      </w:pPr>
      <w:bookmarkStart w:id="0" w:name="_Toc449687247"/>
      <w:r w:rsidRPr="00353995">
        <w:rPr>
          <w:rFonts w:ascii="Comic Sans MS" w:eastAsia="Arial" w:hAnsi="Comic Sans MS"/>
          <w:sz w:val="20"/>
          <w:szCs w:val="20"/>
        </w:rPr>
        <w:t>Pupil premium strategy statement (primary)</w:t>
      </w:r>
      <w:bookmarkEnd w:id="0"/>
    </w:p>
    <w:tbl>
      <w:tblPr>
        <w:tblStyle w:val="TableGrid"/>
        <w:tblW w:w="5000" w:type="pct"/>
        <w:tblLook w:val="04A0" w:firstRow="1" w:lastRow="0" w:firstColumn="1" w:lastColumn="0" w:noHBand="0" w:noVBand="1"/>
      </w:tblPr>
      <w:tblGrid>
        <w:gridCol w:w="2852"/>
        <w:gridCol w:w="1231"/>
        <w:gridCol w:w="3840"/>
        <w:gridCol w:w="1238"/>
        <w:gridCol w:w="3982"/>
        <w:gridCol w:w="1917"/>
      </w:tblGrid>
      <w:tr w:rsidR="00326C32" w:rsidRPr="00353995" w14:paraId="4B2B8041" w14:textId="77777777" w:rsidTr="00772467">
        <w:trPr>
          <w:trHeight w:hRule="exact" w:val="340"/>
        </w:trPr>
        <w:tc>
          <w:tcPr>
            <w:tcW w:w="5000" w:type="pct"/>
            <w:gridSpan w:val="6"/>
            <w:shd w:val="clear" w:color="auto" w:fill="CFDCE3"/>
            <w:tcMar>
              <w:top w:w="57" w:type="dxa"/>
              <w:bottom w:w="57" w:type="dxa"/>
            </w:tcMar>
          </w:tcPr>
          <w:p w14:paraId="336F2D59" w14:textId="01D3AA03" w:rsidR="00326C32" w:rsidRPr="00353995" w:rsidRDefault="00326C32" w:rsidP="00AD1C4B">
            <w:pPr>
              <w:pStyle w:val="ListParagraph"/>
              <w:numPr>
                <w:ilvl w:val="0"/>
                <w:numId w:val="28"/>
              </w:numPr>
              <w:spacing w:after="0" w:line="240" w:lineRule="auto"/>
              <w:ind w:left="426" w:hanging="284"/>
              <w:contextualSpacing w:val="0"/>
              <w:rPr>
                <w:rFonts w:ascii="Comic Sans MS" w:hAnsi="Comic Sans MS" w:cs="Arial"/>
                <w:b/>
                <w:sz w:val="20"/>
                <w:szCs w:val="20"/>
              </w:rPr>
            </w:pPr>
            <w:r w:rsidRPr="00353995">
              <w:rPr>
                <w:rFonts w:ascii="Comic Sans MS" w:hAnsi="Comic Sans MS" w:cs="Arial"/>
                <w:b/>
                <w:sz w:val="20"/>
                <w:szCs w:val="20"/>
              </w:rPr>
              <w:t>Summary information</w:t>
            </w:r>
          </w:p>
        </w:tc>
      </w:tr>
      <w:tr w:rsidR="00326C32" w:rsidRPr="00353995" w14:paraId="67FC0154" w14:textId="77777777" w:rsidTr="00772467">
        <w:trPr>
          <w:trHeight w:hRule="exact" w:val="340"/>
        </w:trPr>
        <w:tc>
          <w:tcPr>
            <w:tcW w:w="949" w:type="pct"/>
            <w:tcMar>
              <w:top w:w="57" w:type="dxa"/>
              <w:bottom w:w="57" w:type="dxa"/>
            </w:tcMar>
          </w:tcPr>
          <w:p w14:paraId="5EE41E0B" w14:textId="77777777" w:rsidR="00326C32" w:rsidRPr="00353995" w:rsidRDefault="00326C32" w:rsidP="00D04B89">
            <w:pPr>
              <w:rPr>
                <w:rFonts w:ascii="Comic Sans MS" w:hAnsi="Comic Sans MS" w:cs="Arial"/>
                <w:b/>
                <w:sz w:val="20"/>
                <w:szCs w:val="20"/>
              </w:rPr>
            </w:pPr>
            <w:r w:rsidRPr="00353995">
              <w:rPr>
                <w:rFonts w:ascii="Comic Sans MS" w:hAnsi="Comic Sans MS" w:cs="Arial"/>
                <w:b/>
                <w:sz w:val="20"/>
                <w:szCs w:val="20"/>
              </w:rPr>
              <w:t>School</w:t>
            </w:r>
          </w:p>
        </w:tc>
        <w:tc>
          <w:tcPr>
            <w:tcW w:w="4051" w:type="pct"/>
            <w:gridSpan w:val="5"/>
            <w:tcMar>
              <w:top w:w="57" w:type="dxa"/>
              <w:bottom w:w="57" w:type="dxa"/>
            </w:tcMar>
          </w:tcPr>
          <w:p w14:paraId="7061836E" w14:textId="682EBB1D" w:rsidR="00326C32" w:rsidRPr="00353995" w:rsidRDefault="000C672C" w:rsidP="00D04B89">
            <w:pPr>
              <w:rPr>
                <w:rFonts w:ascii="Comic Sans MS" w:hAnsi="Comic Sans MS" w:cs="Arial"/>
                <w:sz w:val="20"/>
                <w:szCs w:val="20"/>
              </w:rPr>
            </w:pPr>
            <w:r w:rsidRPr="00353995">
              <w:rPr>
                <w:rFonts w:ascii="Comic Sans MS" w:hAnsi="Comic Sans MS" w:cs="Arial"/>
                <w:sz w:val="20"/>
                <w:szCs w:val="20"/>
              </w:rPr>
              <w:t xml:space="preserve">St Briavels Primary School </w:t>
            </w:r>
          </w:p>
        </w:tc>
      </w:tr>
      <w:tr w:rsidR="00326C32" w:rsidRPr="00353995" w14:paraId="09968618" w14:textId="77777777" w:rsidTr="00772467">
        <w:trPr>
          <w:trHeight w:hRule="exact" w:val="340"/>
        </w:trPr>
        <w:tc>
          <w:tcPr>
            <w:tcW w:w="949" w:type="pct"/>
            <w:tcMar>
              <w:top w:w="57" w:type="dxa"/>
              <w:bottom w:w="57" w:type="dxa"/>
            </w:tcMar>
          </w:tcPr>
          <w:p w14:paraId="49CBE2C9" w14:textId="77777777" w:rsidR="00326C32" w:rsidRPr="00353995" w:rsidRDefault="00326C32" w:rsidP="00D04B89">
            <w:pPr>
              <w:rPr>
                <w:rFonts w:ascii="Comic Sans MS" w:hAnsi="Comic Sans MS" w:cs="Arial"/>
                <w:b/>
                <w:sz w:val="20"/>
                <w:szCs w:val="20"/>
              </w:rPr>
            </w:pPr>
            <w:r w:rsidRPr="00353995">
              <w:rPr>
                <w:rFonts w:ascii="Comic Sans MS" w:hAnsi="Comic Sans MS" w:cs="Arial"/>
                <w:b/>
                <w:sz w:val="20"/>
                <w:szCs w:val="20"/>
              </w:rPr>
              <w:t>Academic Year</w:t>
            </w:r>
          </w:p>
        </w:tc>
        <w:tc>
          <w:tcPr>
            <w:tcW w:w="399" w:type="pct"/>
            <w:tcMar>
              <w:top w:w="57" w:type="dxa"/>
              <w:bottom w:w="57" w:type="dxa"/>
            </w:tcMar>
          </w:tcPr>
          <w:p w14:paraId="2DC808BF" w14:textId="0EAA7EFE" w:rsidR="00326C32" w:rsidRPr="00353995" w:rsidRDefault="000C672C" w:rsidP="00D04B89">
            <w:pPr>
              <w:rPr>
                <w:rFonts w:ascii="Comic Sans MS" w:hAnsi="Comic Sans MS" w:cs="Arial"/>
                <w:sz w:val="20"/>
                <w:szCs w:val="20"/>
              </w:rPr>
            </w:pPr>
            <w:r w:rsidRPr="00353995">
              <w:rPr>
                <w:rFonts w:ascii="Comic Sans MS" w:hAnsi="Comic Sans MS" w:cs="Arial"/>
                <w:sz w:val="20"/>
                <w:szCs w:val="20"/>
              </w:rPr>
              <w:t>201</w:t>
            </w:r>
            <w:r w:rsidR="00612EDA">
              <w:rPr>
                <w:rFonts w:ascii="Comic Sans MS" w:hAnsi="Comic Sans MS" w:cs="Arial"/>
                <w:sz w:val="20"/>
                <w:szCs w:val="20"/>
              </w:rPr>
              <w:t>8/2019</w:t>
            </w:r>
          </w:p>
        </w:tc>
        <w:tc>
          <w:tcPr>
            <w:tcW w:w="1277" w:type="pct"/>
          </w:tcPr>
          <w:p w14:paraId="6E04450D" w14:textId="77777777" w:rsidR="00326C32" w:rsidRPr="00353995" w:rsidRDefault="00326C32" w:rsidP="00D04B89">
            <w:pPr>
              <w:rPr>
                <w:rFonts w:ascii="Comic Sans MS" w:hAnsi="Comic Sans MS" w:cs="Arial"/>
                <w:sz w:val="20"/>
                <w:szCs w:val="20"/>
              </w:rPr>
            </w:pPr>
            <w:r w:rsidRPr="00353995">
              <w:rPr>
                <w:rFonts w:ascii="Comic Sans MS" w:hAnsi="Comic Sans MS" w:cs="Arial"/>
                <w:b/>
                <w:sz w:val="20"/>
                <w:szCs w:val="20"/>
              </w:rPr>
              <w:t>Total PP budget</w:t>
            </w:r>
          </w:p>
        </w:tc>
        <w:tc>
          <w:tcPr>
            <w:tcW w:w="413" w:type="pct"/>
          </w:tcPr>
          <w:p w14:paraId="34D9F05F" w14:textId="46287659" w:rsidR="00326C32" w:rsidRPr="00353995" w:rsidRDefault="00C771B5" w:rsidP="00D04B89">
            <w:pPr>
              <w:rPr>
                <w:rFonts w:ascii="Comic Sans MS" w:hAnsi="Comic Sans MS" w:cs="Arial"/>
                <w:sz w:val="20"/>
                <w:szCs w:val="20"/>
              </w:rPr>
            </w:pPr>
            <w:r w:rsidRPr="00353995">
              <w:rPr>
                <w:rFonts w:ascii="Comic Sans MS" w:hAnsi="Comic Sans MS" w:cs="Arial"/>
                <w:sz w:val="20"/>
                <w:szCs w:val="20"/>
              </w:rPr>
              <w:t>£</w:t>
            </w:r>
            <w:r w:rsidR="00612EDA">
              <w:rPr>
                <w:rFonts w:ascii="Comic Sans MS" w:hAnsi="Comic Sans MS" w:cs="Arial"/>
                <w:sz w:val="20"/>
                <w:szCs w:val="20"/>
              </w:rPr>
              <w:t>18,480</w:t>
            </w:r>
          </w:p>
        </w:tc>
        <w:tc>
          <w:tcPr>
            <w:tcW w:w="1324" w:type="pct"/>
          </w:tcPr>
          <w:p w14:paraId="27E72EAD" w14:textId="3CE719F9" w:rsidR="00326C32" w:rsidRPr="00353995" w:rsidRDefault="00326C32" w:rsidP="00D04B89">
            <w:pPr>
              <w:rPr>
                <w:rFonts w:ascii="Comic Sans MS" w:hAnsi="Comic Sans MS" w:cs="Arial"/>
                <w:sz w:val="20"/>
                <w:szCs w:val="20"/>
              </w:rPr>
            </w:pPr>
            <w:r w:rsidRPr="00353995">
              <w:rPr>
                <w:rFonts w:ascii="Comic Sans MS" w:hAnsi="Comic Sans MS" w:cs="Arial"/>
                <w:b/>
                <w:sz w:val="20"/>
                <w:szCs w:val="20"/>
              </w:rPr>
              <w:t>Date of most recent PP Review</w:t>
            </w:r>
          </w:p>
        </w:tc>
        <w:tc>
          <w:tcPr>
            <w:tcW w:w="638" w:type="pct"/>
          </w:tcPr>
          <w:p w14:paraId="6AF6653B" w14:textId="17F5204C" w:rsidR="00326C32" w:rsidRPr="00353995" w:rsidRDefault="00772467" w:rsidP="00D04B89">
            <w:pPr>
              <w:rPr>
                <w:rFonts w:ascii="Comic Sans MS" w:hAnsi="Comic Sans MS" w:cs="Arial"/>
                <w:sz w:val="20"/>
                <w:szCs w:val="20"/>
              </w:rPr>
            </w:pPr>
            <w:r>
              <w:rPr>
                <w:rFonts w:ascii="Comic Sans MS" w:hAnsi="Comic Sans MS" w:cs="Arial"/>
                <w:sz w:val="20"/>
                <w:szCs w:val="20"/>
              </w:rPr>
              <w:t>4.7.2018</w:t>
            </w:r>
          </w:p>
        </w:tc>
      </w:tr>
      <w:tr w:rsidR="00326C32" w:rsidRPr="00772467" w14:paraId="0A3FC8D4" w14:textId="77777777" w:rsidTr="00772467">
        <w:trPr>
          <w:trHeight w:hRule="exact" w:val="1761"/>
        </w:trPr>
        <w:tc>
          <w:tcPr>
            <w:tcW w:w="949" w:type="pct"/>
            <w:tcMar>
              <w:top w:w="57" w:type="dxa"/>
              <w:bottom w:w="57" w:type="dxa"/>
            </w:tcMar>
          </w:tcPr>
          <w:p w14:paraId="6EA2EB5B" w14:textId="77777777" w:rsidR="00326C32" w:rsidRPr="00772467" w:rsidRDefault="00326C32" w:rsidP="00D04B89">
            <w:pPr>
              <w:rPr>
                <w:rFonts w:ascii="Comic Sans MS" w:hAnsi="Comic Sans MS" w:cs="Arial"/>
                <w:sz w:val="20"/>
                <w:szCs w:val="20"/>
              </w:rPr>
            </w:pPr>
            <w:r w:rsidRPr="00772467">
              <w:rPr>
                <w:rFonts w:ascii="Comic Sans MS" w:hAnsi="Comic Sans MS" w:cs="Arial"/>
                <w:b/>
                <w:sz w:val="20"/>
                <w:szCs w:val="20"/>
              </w:rPr>
              <w:t>Total number of pupils</w:t>
            </w:r>
          </w:p>
        </w:tc>
        <w:tc>
          <w:tcPr>
            <w:tcW w:w="399" w:type="pct"/>
            <w:tcMar>
              <w:top w:w="57" w:type="dxa"/>
              <w:bottom w:w="57" w:type="dxa"/>
            </w:tcMar>
          </w:tcPr>
          <w:p w14:paraId="7B2BFB70" w14:textId="6952C939" w:rsidR="00326C32" w:rsidRPr="00772467" w:rsidRDefault="000C672C" w:rsidP="00D04B89">
            <w:pPr>
              <w:rPr>
                <w:rFonts w:ascii="Comic Sans MS" w:hAnsi="Comic Sans MS" w:cs="Arial"/>
                <w:sz w:val="20"/>
                <w:szCs w:val="20"/>
              </w:rPr>
            </w:pPr>
            <w:r w:rsidRPr="00772467">
              <w:rPr>
                <w:rFonts w:ascii="Comic Sans MS" w:hAnsi="Comic Sans MS" w:cs="Arial"/>
                <w:sz w:val="20"/>
                <w:szCs w:val="20"/>
              </w:rPr>
              <w:t>13</w:t>
            </w:r>
            <w:r w:rsidR="00612EDA" w:rsidRPr="00772467">
              <w:rPr>
                <w:rFonts w:ascii="Comic Sans MS" w:hAnsi="Comic Sans MS" w:cs="Arial"/>
                <w:sz w:val="20"/>
                <w:szCs w:val="20"/>
              </w:rPr>
              <w:t>2</w:t>
            </w:r>
          </w:p>
        </w:tc>
        <w:tc>
          <w:tcPr>
            <w:tcW w:w="1277" w:type="pct"/>
          </w:tcPr>
          <w:p w14:paraId="615A01C7" w14:textId="77777777" w:rsidR="00326C32" w:rsidRPr="00772467" w:rsidRDefault="00326C32" w:rsidP="00D04B89">
            <w:pPr>
              <w:rPr>
                <w:rFonts w:ascii="Comic Sans MS" w:hAnsi="Comic Sans MS" w:cs="Arial"/>
                <w:sz w:val="20"/>
                <w:szCs w:val="20"/>
              </w:rPr>
            </w:pPr>
            <w:r w:rsidRPr="00772467">
              <w:rPr>
                <w:rFonts w:ascii="Comic Sans MS" w:hAnsi="Comic Sans MS" w:cs="Arial"/>
                <w:b/>
                <w:sz w:val="20"/>
                <w:szCs w:val="20"/>
              </w:rPr>
              <w:t>Number of pupils eligible for PP</w:t>
            </w:r>
          </w:p>
        </w:tc>
        <w:tc>
          <w:tcPr>
            <w:tcW w:w="413" w:type="pct"/>
          </w:tcPr>
          <w:p w14:paraId="0083423D" w14:textId="77777777" w:rsidR="00772467" w:rsidRDefault="000C672C" w:rsidP="00772467">
            <w:pPr>
              <w:spacing w:line="240" w:lineRule="auto"/>
              <w:rPr>
                <w:rFonts w:ascii="Comic Sans MS" w:hAnsi="Comic Sans MS"/>
                <w:sz w:val="20"/>
                <w:szCs w:val="20"/>
              </w:rPr>
            </w:pPr>
            <w:r w:rsidRPr="00772467">
              <w:rPr>
                <w:rFonts w:ascii="Comic Sans MS" w:hAnsi="Comic Sans MS"/>
                <w:sz w:val="20"/>
                <w:szCs w:val="20"/>
              </w:rPr>
              <w:t>1</w:t>
            </w:r>
            <w:r w:rsidR="00772467" w:rsidRPr="00772467">
              <w:rPr>
                <w:rFonts w:ascii="Comic Sans MS" w:hAnsi="Comic Sans MS"/>
                <w:sz w:val="20"/>
                <w:szCs w:val="20"/>
              </w:rPr>
              <w:t>5</w:t>
            </w:r>
          </w:p>
          <w:p w14:paraId="55032681" w14:textId="7C20F8C9" w:rsidR="00772467" w:rsidRPr="00772467" w:rsidRDefault="00772467" w:rsidP="00772467">
            <w:pPr>
              <w:spacing w:line="240" w:lineRule="auto"/>
              <w:rPr>
                <w:rFonts w:ascii="Comic Sans MS" w:hAnsi="Comic Sans MS"/>
                <w:sz w:val="20"/>
                <w:szCs w:val="20"/>
              </w:rPr>
            </w:pPr>
            <w:r w:rsidRPr="00772467">
              <w:rPr>
                <w:rFonts w:ascii="Comic Sans MS" w:hAnsi="Comic Sans MS"/>
                <w:sz w:val="20"/>
                <w:szCs w:val="20"/>
              </w:rPr>
              <w:t xml:space="preserve">1 new pupil in </w:t>
            </w:r>
            <w:r>
              <w:rPr>
                <w:rFonts w:ascii="Comic Sans MS" w:hAnsi="Comic Sans MS"/>
                <w:sz w:val="20"/>
                <w:szCs w:val="20"/>
              </w:rPr>
              <w:t>February 2019</w:t>
            </w:r>
          </w:p>
        </w:tc>
        <w:tc>
          <w:tcPr>
            <w:tcW w:w="1324" w:type="pct"/>
          </w:tcPr>
          <w:p w14:paraId="74E8FC53" w14:textId="791D3EEC" w:rsidR="00326C32" w:rsidRPr="00772467" w:rsidRDefault="00326C32" w:rsidP="00D04B89">
            <w:pPr>
              <w:rPr>
                <w:rFonts w:ascii="Comic Sans MS" w:hAnsi="Comic Sans MS" w:cs="Arial"/>
                <w:sz w:val="20"/>
                <w:szCs w:val="20"/>
              </w:rPr>
            </w:pPr>
            <w:r w:rsidRPr="00772467">
              <w:rPr>
                <w:rFonts w:ascii="Comic Sans MS" w:hAnsi="Comic Sans MS" w:cs="Arial"/>
                <w:b/>
                <w:sz w:val="20"/>
                <w:szCs w:val="20"/>
              </w:rPr>
              <w:t>Date for next PP Strategy Review</w:t>
            </w:r>
          </w:p>
        </w:tc>
        <w:tc>
          <w:tcPr>
            <w:tcW w:w="638" w:type="pct"/>
          </w:tcPr>
          <w:p w14:paraId="2924F7B6" w14:textId="77777777" w:rsidR="00326C32" w:rsidRPr="00772467" w:rsidRDefault="00326C32" w:rsidP="00D04B89">
            <w:pPr>
              <w:rPr>
                <w:rFonts w:ascii="Comic Sans MS" w:hAnsi="Comic Sans MS" w:cs="Arial"/>
                <w:sz w:val="20"/>
                <w:szCs w:val="20"/>
              </w:rPr>
            </w:pPr>
          </w:p>
        </w:tc>
      </w:tr>
    </w:tbl>
    <w:p w14:paraId="4C0819F9" w14:textId="15263CA8" w:rsidR="00326C32" w:rsidRPr="00772467" w:rsidRDefault="00326C32" w:rsidP="00326C32">
      <w:pPr>
        <w:spacing w:after="0"/>
        <w:rPr>
          <w:rFonts w:ascii="Comic Sans MS" w:hAnsi="Comic Sans MS" w:cs="Arial"/>
          <w:sz w:val="20"/>
          <w:szCs w:val="20"/>
        </w:rPr>
      </w:pPr>
    </w:p>
    <w:tbl>
      <w:tblPr>
        <w:tblStyle w:val="TableGrid1"/>
        <w:tblpPr w:leftFromText="180" w:rightFromText="180" w:vertAnchor="text" w:horzAnchor="margin" w:tblpY="129"/>
        <w:tblW w:w="5000" w:type="pct"/>
        <w:tblInd w:w="0" w:type="dxa"/>
        <w:tblLook w:val="04A0" w:firstRow="1" w:lastRow="0" w:firstColumn="1" w:lastColumn="0" w:noHBand="0" w:noVBand="1"/>
      </w:tblPr>
      <w:tblGrid>
        <w:gridCol w:w="1423"/>
        <w:gridCol w:w="1515"/>
        <w:gridCol w:w="1515"/>
        <w:gridCol w:w="1376"/>
        <w:gridCol w:w="1515"/>
        <w:gridCol w:w="1241"/>
        <w:gridCol w:w="1376"/>
        <w:gridCol w:w="1376"/>
        <w:gridCol w:w="1383"/>
        <w:gridCol w:w="1379"/>
        <w:gridCol w:w="961"/>
      </w:tblGrid>
      <w:tr w:rsidR="009D090B" w:rsidRPr="00353995" w14:paraId="030B4A44" w14:textId="77777777" w:rsidTr="00612EDA">
        <w:trPr>
          <w:trHeight w:val="509"/>
        </w:trPr>
        <w:tc>
          <w:tcPr>
            <w:tcW w:w="5000" w:type="pct"/>
            <w:gridSpan w:val="11"/>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34462BCE" w14:textId="77777777" w:rsidR="009D090B" w:rsidRPr="00353995" w:rsidRDefault="009D090B" w:rsidP="009D090B">
            <w:pPr>
              <w:pStyle w:val="ListParagraph"/>
              <w:numPr>
                <w:ilvl w:val="0"/>
                <w:numId w:val="28"/>
              </w:numPr>
              <w:rPr>
                <w:rFonts w:ascii="Comic Sans MS" w:hAnsi="Comic Sans MS" w:cs="Arial"/>
                <w:b/>
                <w:sz w:val="20"/>
                <w:szCs w:val="20"/>
              </w:rPr>
            </w:pPr>
            <w:r w:rsidRPr="00353995">
              <w:rPr>
                <w:rFonts w:ascii="Comic Sans MS" w:hAnsi="Comic Sans MS" w:cs="Arial"/>
                <w:b/>
                <w:sz w:val="20"/>
                <w:szCs w:val="20"/>
              </w:rPr>
              <w:t>Current Attainment</w:t>
            </w:r>
          </w:p>
        </w:tc>
      </w:tr>
      <w:tr w:rsidR="009D090B" w:rsidRPr="00353995" w14:paraId="3ED81520" w14:textId="77777777" w:rsidTr="00612EDA">
        <w:trPr>
          <w:trHeight w:val="1597"/>
        </w:trPr>
        <w:tc>
          <w:tcPr>
            <w:tcW w:w="472" w:type="pct"/>
            <w:tcBorders>
              <w:top w:val="single" w:sz="4" w:space="0" w:color="auto"/>
              <w:left w:val="single" w:sz="4" w:space="0" w:color="auto"/>
              <w:bottom w:val="single" w:sz="4" w:space="0" w:color="auto"/>
              <w:right w:val="single" w:sz="4" w:space="0" w:color="auto"/>
            </w:tcBorders>
            <w:hideMark/>
          </w:tcPr>
          <w:p w14:paraId="7B2D1DB3" w14:textId="77777777" w:rsidR="009D090B" w:rsidRDefault="009D090B" w:rsidP="00176026">
            <w:pPr>
              <w:jc w:val="center"/>
              <w:rPr>
                <w:rFonts w:ascii="Comic Sans MS" w:hAnsi="Comic Sans MS"/>
                <w:sz w:val="16"/>
                <w:szCs w:val="20"/>
              </w:rPr>
            </w:pPr>
            <w:r w:rsidRPr="00353995">
              <w:rPr>
                <w:rFonts w:ascii="Comic Sans MS" w:hAnsi="Comic Sans MS"/>
                <w:sz w:val="16"/>
                <w:szCs w:val="20"/>
              </w:rPr>
              <w:t xml:space="preserve">%at expected ARE in reading, writing and maths </w:t>
            </w:r>
          </w:p>
          <w:p w14:paraId="632CD0AB" w14:textId="5818939B" w:rsidR="00176026" w:rsidRPr="00353995" w:rsidRDefault="00176026" w:rsidP="00612EDA">
            <w:pPr>
              <w:rPr>
                <w:rFonts w:ascii="Comic Sans MS" w:hAnsi="Comic Sans MS"/>
                <w:sz w:val="16"/>
                <w:szCs w:val="20"/>
              </w:rPr>
            </w:pPr>
          </w:p>
        </w:tc>
        <w:tc>
          <w:tcPr>
            <w:tcW w:w="503" w:type="pc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494E1247" w14:textId="77777777" w:rsidR="009D090B" w:rsidRPr="00353995" w:rsidRDefault="009D090B" w:rsidP="009D090B">
            <w:pPr>
              <w:jc w:val="center"/>
              <w:rPr>
                <w:rFonts w:ascii="Comic Sans MS" w:hAnsi="Comic Sans MS"/>
                <w:b/>
                <w:sz w:val="16"/>
                <w:szCs w:val="20"/>
              </w:rPr>
            </w:pPr>
            <w:r w:rsidRPr="00353995">
              <w:rPr>
                <w:rFonts w:ascii="Comic Sans MS" w:hAnsi="Comic Sans MS"/>
                <w:b/>
                <w:sz w:val="16"/>
                <w:szCs w:val="20"/>
              </w:rPr>
              <w:t>KS1 Disadvantaged</w:t>
            </w:r>
          </w:p>
          <w:p w14:paraId="53201CB0" w14:textId="01489213" w:rsidR="009D090B" w:rsidRPr="00353995" w:rsidRDefault="00612EDA" w:rsidP="009D090B">
            <w:pPr>
              <w:jc w:val="center"/>
              <w:rPr>
                <w:rFonts w:ascii="Comic Sans MS" w:hAnsi="Comic Sans MS"/>
                <w:b/>
                <w:sz w:val="16"/>
                <w:szCs w:val="20"/>
              </w:rPr>
            </w:pPr>
            <w:r>
              <w:rPr>
                <w:rFonts w:ascii="Comic Sans MS" w:hAnsi="Comic Sans MS"/>
                <w:b/>
                <w:sz w:val="16"/>
                <w:szCs w:val="20"/>
              </w:rPr>
              <w:t>(2</w:t>
            </w:r>
            <w:r w:rsidR="009D090B" w:rsidRPr="00353995">
              <w:rPr>
                <w:rFonts w:ascii="Comic Sans MS" w:hAnsi="Comic Sans MS"/>
                <w:b/>
                <w:sz w:val="16"/>
                <w:szCs w:val="20"/>
              </w:rPr>
              <w:t xml:space="preserve"> Children)</w:t>
            </w:r>
          </w:p>
          <w:p w14:paraId="11F95F30" w14:textId="30BA6E7A" w:rsidR="00176026" w:rsidRPr="00353995" w:rsidRDefault="00176026" w:rsidP="00176026">
            <w:pPr>
              <w:rPr>
                <w:rFonts w:ascii="Comic Sans MS" w:hAnsi="Comic Sans MS"/>
                <w:b/>
                <w:sz w:val="16"/>
                <w:szCs w:val="20"/>
              </w:rPr>
            </w:pPr>
          </w:p>
        </w:tc>
        <w:tc>
          <w:tcPr>
            <w:tcW w:w="503" w:type="pc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26C56059" w14:textId="77777777" w:rsidR="009D090B" w:rsidRPr="00353995" w:rsidRDefault="009D090B" w:rsidP="009D090B">
            <w:pPr>
              <w:jc w:val="center"/>
              <w:rPr>
                <w:rFonts w:ascii="Comic Sans MS" w:hAnsi="Comic Sans MS"/>
                <w:b/>
                <w:sz w:val="16"/>
                <w:szCs w:val="20"/>
              </w:rPr>
            </w:pPr>
            <w:r w:rsidRPr="00353995">
              <w:rPr>
                <w:rFonts w:ascii="Comic Sans MS" w:hAnsi="Comic Sans MS"/>
                <w:b/>
                <w:sz w:val="16"/>
                <w:szCs w:val="20"/>
              </w:rPr>
              <w:t>KS1 non disadvantaged</w:t>
            </w:r>
          </w:p>
          <w:p w14:paraId="7D0DFABD" w14:textId="77777777" w:rsidR="009D090B" w:rsidRPr="00353995" w:rsidRDefault="009D090B" w:rsidP="009D090B">
            <w:pPr>
              <w:jc w:val="center"/>
              <w:rPr>
                <w:rFonts w:ascii="Comic Sans MS" w:hAnsi="Comic Sans MS"/>
                <w:b/>
                <w:sz w:val="16"/>
                <w:szCs w:val="20"/>
              </w:rPr>
            </w:pPr>
          </w:p>
        </w:tc>
        <w:tc>
          <w:tcPr>
            <w:tcW w:w="457" w:type="pc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1C591EA5" w14:textId="77777777" w:rsidR="009D090B" w:rsidRPr="00353995" w:rsidRDefault="009D090B" w:rsidP="009D090B">
            <w:pPr>
              <w:jc w:val="center"/>
              <w:rPr>
                <w:rFonts w:ascii="Comic Sans MS" w:hAnsi="Comic Sans MS"/>
                <w:b/>
                <w:sz w:val="16"/>
                <w:szCs w:val="20"/>
              </w:rPr>
            </w:pPr>
            <w:r w:rsidRPr="00353995">
              <w:rPr>
                <w:rFonts w:ascii="Comic Sans MS" w:hAnsi="Comic Sans MS"/>
                <w:b/>
                <w:sz w:val="16"/>
                <w:szCs w:val="20"/>
              </w:rPr>
              <w:t>National disadvantaged</w:t>
            </w:r>
          </w:p>
          <w:p w14:paraId="21F96EB1" w14:textId="77777777" w:rsidR="009D090B" w:rsidRPr="00353995" w:rsidRDefault="009D090B" w:rsidP="009D090B">
            <w:pPr>
              <w:jc w:val="center"/>
              <w:rPr>
                <w:rFonts w:ascii="Comic Sans MS" w:hAnsi="Comic Sans MS"/>
                <w:b/>
                <w:sz w:val="16"/>
                <w:szCs w:val="20"/>
              </w:rPr>
            </w:pPr>
          </w:p>
        </w:tc>
        <w:tc>
          <w:tcPr>
            <w:tcW w:w="503" w:type="pc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79185277" w14:textId="77777777" w:rsidR="009D090B" w:rsidRPr="00353995" w:rsidRDefault="009D090B" w:rsidP="009D090B">
            <w:pPr>
              <w:jc w:val="center"/>
              <w:rPr>
                <w:rFonts w:ascii="Comic Sans MS" w:hAnsi="Comic Sans MS"/>
                <w:b/>
                <w:sz w:val="16"/>
                <w:szCs w:val="20"/>
              </w:rPr>
            </w:pPr>
            <w:r w:rsidRPr="00353995">
              <w:rPr>
                <w:rFonts w:ascii="Comic Sans MS" w:hAnsi="Comic Sans MS"/>
                <w:b/>
                <w:sz w:val="16"/>
                <w:szCs w:val="20"/>
              </w:rPr>
              <w:t>National non disadvantaged</w:t>
            </w:r>
          </w:p>
        </w:tc>
        <w:tc>
          <w:tcPr>
            <w:tcW w:w="412" w:type="pc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35209B17" w14:textId="77777777" w:rsidR="009D090B" w:rsidRPr="00353995" w:rsidRDefault="009D090B" w:rsidP="009D090B">
            <w:pPr>
              <w:jc w:val="center"/>
              <w:rPr>
                <w:rFonts w:ascii="Comic Sans MS" w:hAnsi="Comic Sans MS"/>
                <w:b/>
                <w:sz w:val="16"/>
                <w:szCs w:val="20"/>
              </w:rPr>
            </w:pPr>
            <w:r w:rsidRPr="00353995">
              <w:rPr>
                <w:rFonts w:ascii="Comic Sans MS" w:hAnsi="Comic Sans MS"/>
                <w:b/>
                <w:sz w:val="16"/>
                <w:szCs w:val="20"/>
              </w:rPr>
              <w:t>St.Briavels to National Gap</w:t>
            </w:r>
          </w:p>
        </w:tc>
        <w:tc>
          <w:tcPr>
            <w:tcW w:w="457" w:type="pct"/>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14:paraId="3EEA7E93" w14:textId="77777777" w:rsidR="009D090B" w:rsidRPr="00353995" w:rsidRDefault="009D090B" w:rsidP="009D090B">
            <w:pPr>
              <w:jc w:val="center"/>
              <w:rPr>
                <w:rFonts w:ascii="Comic Sans MS" w:hAnsi="Comic Sans MS"/>
                <w:b/>
                <w:sz w:val="16"/>
                <w:szCs w:val="20"/>
              </w:rPr>
            </w:pPr>
            <w:r w:rsidRPr="00353995">
              <w:rPr>
                <w:rFonts w:ascii="Comic Sans MS" w:hAnsi="Comic Sans MS"/>
                <w:b/>
                <w:sz w:val="16"/>
                <w:szCs w:val="20"/>
              </w:rPr>
              <w:t>KS2 disadvantages</w:t>
            </w:r>
          </w:p>
          <w:p w14:paraId="4506903D" w14:textId="77777777" w:rsidR="009D090B" w:rsidRPr="00353995" w:rsidRDefault="009D090B" w:rsidP="009D090B">
            <w:pPr>
              <w:jc w:val="center"/>
              <w:rPr>
                <w:rFonts w:ascii="Comic Sans MS" w:hAnsi="Comic Sans MS"/>
                <w:b/>
                <w:sz w:val="16"/>
                <w:szCs w:val="20"/>
              </w:rPr>
            </w:pPr>
            <w:r w:rsidRPr="00353995">
              <w:rPr>
                <w:rFonts w:ascii="Comic Sans MS" w:hAnsi="Comic Sans MS"/>
                <w:b/>
                <w:sz w:val="16"/>
                <w:szCs w:val="20"/>
              </w:rPr>
              <w:t>(5 Children)</w:t>
            </w:r>
          </w:p>
        </w:tc>
        <w:tc>
          <w:tcPr>
            <w:tcW w:w="457" w:type="pct"/>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14:paraId="27D84EE6" w14:textId="77777777" w:rsidR="009D090B" w:rsidRPr="00353995" w:rsidRDefault="009D090B" w:rsidP="009D090B">
            <w:pPr>
              <w:jc w:val="center"/>
              <w:rPr>
                <w:rFonts w:ascii="Comic Sans MS" w:hAnsi="Comic Sans MS"/>
                <w:b/>
                <w:sz w:val="16"/>
                <w:szCs w:val="20"/>
              </w:rPr>
            </w:pPr>
            <w:r w:rsidRPr="00353995">
              <w:rPr>
                <w:rFonts w:ascii="Comic Sans MS" w:hAnsi="Comic Sans MS"/>
                <w:b/>
                <w:sz w:val="16"/>
                <w:szCs w:val="20"/>
              </w:rPr>
              <w:t>KS2 non disadvantaged</w:t>
            </w:r>
          </w:p>
        </w:tc>
        <w:tc>
          <w:tcPr>
            <w:tcW w:w="459" w:type="pct"/>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14:paraId="3057A61F" w14:textId="77777777" w:rsidR="009D090B" w:rsidRPr="00353995" w:rsidRDefault="009D090B" w:rsidP="009D090B">
            <w:pPr>
              <w:jc w:val="center"/>
              <w:rPr>
                <w:rFonts w:ascii="Comic Sans MS" w:hAnsi="Comic Sans MS"/>
                <w:b/>
                <w:sz w:val="16"/>
                <w:szCs w:val="20"/>
              </w:rPr>
            </w:pPr>
            <w:r w:rsidRPr="00353995">
              <w:rPr>
                <w:rFonts w:ascii="Comic Sans MS" w:hAnsi="Comic Sans MS"/>
                <w:b/>
                <w:sz w:val="16"/>
                <w:szCs w:val="20"/>
              </w:rPr>
              <w:t>National disadvantaged</w:t>
            </w:r>
          </w:p>
        </w:tc>
        <w:tc>
          <w:tcPr>
            <w:tcW w:w="458" w:type="pct"/>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14:paraId="2D8CC190" w14:textId="77777777" w:rsidR="009D090B" w:rsidRPr="00353995" w:rsidRDefault="009D090B" w:rsidP="009D090B">
            <w:pPr>
              <w:jc w:val="center"/>
              <w:rPr>
                <w:rFonts w:ascii="Comic Sans MS" w:hAnsi="Comic Sans MS"/>
                <w:b/>
                <w:sz w:val="16"/>
                <w:szCs w:val="20"/>
              </w:rPr>
            </w:pPr>
            <w:r w:rsidRPr="00353995">
              <w:rPr>
                <w:rFonts w:ascii="Comic Sans MS" w:hAnsi="Comic Sans MS"/>
                <w:b/>
                <w:sz w:val="16"/>
                <w:szCs w:val="20"/>
              </w:rPr>
              <w:t>National non-disadvantaged</w:t>
            </w:r>
          </w:p>
        </w:tc>
        <w:tc>
          <w:tcPr>
            <w:tcW w:w="319" w:type="pct"/>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14:paraId="0BEA8409" w14:textId="77777777" w:rsidR="009D090B" w:rsidRPr="00353995" w:rsidRDefault="009D090B" w:rsidP="009D090B">
            <w:pPr>
              <w:jc w:val="center"/>
              <w:rPr>
                <w:rFonts w:ascii="Comic Sans MS" w:hAnsi="Comic Sans MS"/>
                <w:b/>
                <w:sz w:val="16"/>
                <w:szCs w:val="20"/>
              </w:rPr>
            </w:pPr>
            <w:r w:rsidRPr="00353995">
              <w:rPr>
                <w:rFonts w:ascii="Comic Sans MS" w:hAnsi="Comic Sans MS"/>
                <w:b/>
                <w:sz w:val="16"/>
                <w:szCs w:val="20"/>
              </w:rPr>
              <w:t>St. Briavels Gap to National average</w:t>
            </w:r>
          </w:p>
        </w:tc>
      </w:tr>
      <w:tr w:rsidR="00612EDA" w:rsidRPr="00353995" w14:paraId="01190544" w14:textId="77777777" w:rsidTr="00612EDA">
        <w:trPr>
          <w:trHeight w:val="276"/>
        </w:trPr>
        <w:tc>
          <w:tcPr>
            <w:tcW w:w="472" w:type="pct"/>
            <w:tcBorders>
              <w:top w:val="single" w:sz="4" w:space="0" w:color="auto"/>
              <w:left w:val="single" w:sz="4" w:space="0" w:color="auto"/>
              <w:bottom w:val="single" w:sz="4" w:space="0" w:color="auto"/>
              <w:right w:val="single" w:sz="4" w:space="0" w:color="auto"/>
            </w:tcBorders>
            <w:hideMark/>
          </w:tcPr>
          <w:p w14:paraId="02AF4DE3" w14:textId="77777777" w:rsidR="00612EDA" w:rsidRPr="00353995" w:rsidRDefault="00612EDA" w:rsidP="009D090B">
            <w:pPr>
              <w:jc w:val="center"/>
              <w:rPr>
                <w:rFonts w:ascii="Comic Sans MS" w:hAnsi="Comic Sans MS"/>
                <w:sz w:val="20"/>
                <w:szCs w:val="20"/>
              </w:rPr>
            </w:pPr>
            <w:r w:rsidRPr="00353995">
              <w:rPr>
                <w:rFonts w:ascii="Comic Sans MS" w:hAnsi="Comic Sans MS"/>
                <w:sz w:val="20"/>
                <w:szCs w:val="20"/>
              </w:rPr>
              <w:t>ARE Reading</w:t>
            </w:r>
          </w:p>
        </w:tc>
        <w:tc>
          <w:tcPr>
            <w:tcW w:w="503" w:type="pct"/>
            <w:tcBorders>
              <w:top w:val="single" w:sz="4" w:space="0" w:color="auto"/>
              <w:left w:val="single" w:sz="4" w:space="0" w:color="auto"/>
              <w:bottom w:val="single" w:sz="4" w:space="0" w:color="auto"/>
              <w:right w:val="single" w:sz="4" w:space="0" w:color="auto"/>
            </w:tcBorders>
            <w:hideMark/>
          </w:tcPr>
          <w:p w14:paraId="1A4BA81A" w14:textId="706BB23F" w:rsidR="00612EDA" w:rsidRPr="00353995" w:rsidRDefault="00850616" w:rsidP="009D090B">
            <w:pPr>
              <w:jc w:val="center"/>
              <w:rPr>
                <w:rFonts w:ascii="Comic Sans MS" w:hAnsi="Comic Sans MS"/>
                <w:sz w:val="20"/>
                <w:szCs w:val="20"/>
              </w:rPr>
            </w:pPr>
            <w:r>
              <w:rPr>
                <w:rFonts w:ascii="Comic Sans MS" w:hAnsi="Comic Sans MS"/>
                <w:sz w:val="20"/>
                <w:szCs w:val="20"/>
              </w:rPr>
              <w:t>100%</w:t>
            </w:r>
          </w:p>
        </w:tc>
        <w:tc>
          <w:tcPr>
            <w:tcW w:w="503" w:type="pct"/>
            <w:tcBorders>
              <w:top w:val="single" w:sz="4" w:space="0" w:color="auto"/>
              <w:left w:val="single" w:sz="4" w:space="0" w:color="auto"/>
              <w:bottom w:val="single" w:sz="4" w:space="0" w:color="auto"/>
              <w:right w:val="single" w:sz="4" w:space="0" w:color="auto"/>
            </w:tcBorders>
          </w:tcPr>
          <w:p w14:paraId="637CAE7C" w14:textId="0079BE0C" w:rsidR="00612EDA" w:rsidRPr="00353995" w:rsidRDefault="00850616" w:rsidP="009D090B">
            <w:pPr>
              <w:jc w:val="center"/>
              <w:rPr>
                <w:rFonts w:ascii="Comic Sans MS" w:hAnsi="Comic Sans MS"/>
                <w:sz w:val="20"/>
                <w:szCs w:val="20"/>
              </w:rPr>
            </w:pPr>
            <w:r>
              <w:rPr>
                <w:rFonts w:ascii="Comic Sans MS" w:hAnsi="Comic Sans MS"/>
                <w:sz w:val="20"/>
                <w:szCs w:val="20"/>
              </w:rPr>
              <w:t>80</w:t>
            </w:r>
            <w:r w:rsidR="00612EDA">
              <w:rPr>
                <w:rFonts w:ascii="Comic Sans MS" w:hAnsi="Comic Sans MS"/>
                <w:sz w:val="20"/>
                <w:szCs w:val="20"/>
              </w:rPr>
              <w:t>%</w:t>
            </w:r>
          </w:p>
        </w:tc>
        <w:tc>
          <w:tcPr>
            <w:tcW w:w="457" w:type="pct"/>
            <w:tcBorders>
              <w:top w:val="single" w:sz="4" w:space="0" w:color="auto"/>
              <w:left w:val="single" w:sz="4" w:space="0" w:color="auto"/>
              <w:bottom w:val="single" w:sz="4" w:space="0" w:color="auto"/>
              <w:right w:val="single" w:sz="4" w:space="0" w:color="auto"/>
            </w:tcBorders>
            <w:hideMark/>
          </w:tcPr>
          <w:p w14:paraId="413EAF00" w14:textId="048BB224" w:rsidR="00612EDA" w:rsidRPr="00353995" w:rsidRDefault="00850616" w:rsidP="009D090B">
            <w:pPr>
              <w:jc w:val="center"/>
              <w:rPr>
                <w:rFonts w:ascii="Comic Sans MS" w:hAnsi="Comic Sans MS"/>
                <w:sz w:val="20"/>
                <w:szCs w:val="20"/>
              </w:rPr>
            </w:pPr>
            <w:r>
              <w:rPr>
                <w:rFonts w:ascii="Comic Sans MS" w:hAnsi="Comic Sans MS"/>
                <w:sz w:val="20"/>
                <w:szCs w:val="20"/>
              </w:rPr>
              <w:t>79</w:t>
            </w:r>
            <w:r w:rsidR="00233B84">
              <w:rPr>
                <w:rFonts w:ascii="Comic Sans MS" w:hAnsi="Comic Sans MS"/>
                <w:sz w:val="20"/>
                <w:szCs w:val="20"/>
              </w:rPr>
              <w:t>%</w:t>
            </w:r>
          </w:p>
        </w:tc>
        <w:tc>
          <w:tcPr>
            <w:tcW w:w="503" w:type="pct"/>
            <w:tcBorders>
              <w:top w:val="single" w:sz="4" w:space="0" w:color="auto"/>
              <w:left w:val="single" w:sz="4" w:space="0" w:color="auto"/>
              <w:bottom w:val="single" w:sz="4" w:space="0" w:color="auto"/>
              <w:right w:val="single" w:sz="4" w:space="0" w:color="auto"/>
            </w:tcBorders>
            <w:hideMark/>
          </w:tcPr>
          <w:p w14:paraId="1CCC78AE" w14:textId="6F1A4AF2" w:rsidR="00612EDA" w:rsidRPr="00353995" w:rsidRDefault="00850616" w:rsidP="009D090B">
            <w:pPr>
              <w:jc w:val="center"/>
              <w:rPr>
                <w:rFonts w:ascii="Comic Sans MS" w:hAnsi="Comic Sans MS"/>
                <w:sz w:val="20"/>
                <w:szCs w:val="20"/>
              </w:rPr>
            </w:pPr>
            <w:r>
              <w:rPr>
                <w:rFonts w:ascii="Comic Sans MS" w:hAnsi="Comic Sans MS"/>
                <w:sz w:val="20"/>
                <w:szCs w:val="20"/>
              </w:rPr>
              <w:t>75</w:t>
            </w:r>
            <w:r w:rsidR="00233B84">
              <w:rPr>
                <w:rFonts w:ascii="Comic Sans MS" w:hAnsi="Comic Sans MS"/>
                <w:sz w:val="20"/>
                <w:szCs w:val="20"/>
              </w:rPr>
              <w:t>%</w:t>
            </w:r>
          </w:p>
        </w:tc>
        <w:tc>
          <w:tcPr>
            <w:tcW w:w="412" w:type="pct"/>
            <w:tcBorders>
              <w:top w:val="single" w:sz="4" w:space="0" w:color="auto"/>
              <w:left w:val="single" w:sz="4" w:space="0" w:color="auto"/>
              <w:bottom w:val="single" w:sz="4" w:space="0" w:color="auto"/>
              <w:right w:val="single" w:sz="4" w:space="0" w:color="auto"/>
            </w:tcBorders>
            <w:hideMark/>
          </w:tcPr>
          <w:p w14:paraId="6B3E7157" w14:textId="43E1EAD2" w:rsidR="00612EDA" w:rsidRPr="00353995" w:rsidRDefault="00233B84" w:rsidP="009D090B">
            <w:pPr>
              <w:jc w:val="center"/>
              <w:rPr>
                <w:rFonts w:ascii="Comic Sans MS" w:hAnsi="Comic Sans MS"/>
                <w:sz w:val="20"/>
                <w:szCs w:val="20"/>
              </w:rPr>
            </w:pPr>
            <w:r>
              <w:rPr>
                <w:rFonts w:ascii="Comic Sans MS" w:hAnsi="Comic Sans MS"/>
                <w:sz w:val="20"/>
                <w:szCs w:val="20"/>
              </w:rPr>
              <w:t>+</w:t>
            </w:r>
            <w:r w:rsidR="00850616">
              <w:rPr>
                <w:rFonts w:ascii="Comic Sans MS" w:hAnsi="Comic Sans MS"/>
                <w:sz w:val="20"/>
                <w:szCs w:val="20"/>
              </w:rPr>
              <w:t>21%</w:t>
            </w:r>
          </w:p>
        </w:tc>
        <w:tc>
          <w:tcPr>
            <w:tcW w:w="457" w:type="pct"/>
            <w:tcBorders>
              <w:top w:val="single" w:sz="4" w:space="0" w:color="auto"/>
              <w:left w:val="single" w:sz="4" w:space="0" w:color="auto"/>
              <w:bottom w:val="single" w:sz="4" w:space="0" w:color="auto"/>
              <w:right w:val="single" w:sz="4" w:space="0" w:color="auto"/>
            </w:tcBorders>
          </w:tcPr>
          <w:p w14:paraId="558F1768" w14:textId="0CF7D881" w:rsidR="00612EDA" w:rsidRPr="00353995" w:rsidRDefault="000E3F0E" w:rsidP="009D090B">
            <w:pPr>
              <w:jc w:val="center"/>
              <w:rPr>
                <w:rFonts w:ascii="Comic Sans MS" w:hAnsi="Comic Sans MS"/>
                <w:sz w:val="20"/>
                <w:szCs w:val="20"/>
              </w:rPr>
            </w:pPr>
            <w:r>
              <w:rPr>
                <w:rFonts w:ascii="Comic Sans MS" w:hAnsi="Comic Sans MS"/>
                <w:sz w:val="20"/>
                <w:szCs w:val="20"/>
              </w:rPr>
              <w:t>75</w:t>
            </w:r>
            <w:r w:rsidR="00612EDA">
              <w:rPr>
                <w:rFonts w:ascii="Comic Sans MS" w:hAnsi="Comic Sans MS"/>
                <w:sz w:val="20"/>
                <w:szCs w:val="20"/>
              </w:rPr>
              <w:t>%</w:t>
            </w:r>
          </w:p>
        </w:tc>
        <w:tc>
          <w:tcPr>
            <w:tcW w:w="457" w:type="pct"/>
            <w:tcBorders>
              <w:top w:val="single" w:sz="4" w:space="0" w:color="auto"/>
              <w:left w:val="single" w:sz="4" w:space="0" w:color="auto"/>
              <w:bottom w:val="single" w:sz="4" w:space="0" w:color="auto"/>
              <w:right w:val="single" w:sz="4" w:space="0" w:color="auto"/>
            </w:tcBorders>
          </w:tcPr>
          <w:p w14:paraId="6D81D3E9" w14:textId="2ABFEFF4" w:rsidR="00612EDA" w:rsidRPr="00353995" w:rsidRDefault="003102E2" w:rsidP="009D090B">
            <w:pPr>
              <w:jc w:val="center"/>
              <w:rPr>
                <w:rFonts w:ascii="Comic Sans MS" w:hAnsi="Comic Sans MS"/>
                <w:sz w:val="20"/>
                <w:szCs w:val="20"/>
              </w:rPr>
            </w:pPr>
            <w:r>
              <w:rPr>
                <w:rFonts w:ascii="Comic Sans MS" w:hAnsi="Comic Sans MS"/>
                <w:sz w:val="20"/>
                <w:szCs w:val="20"/>
              </w:rPr>
              <w:t>90</w:t>
            </w:r>
            <w:r w:rsidR="00612EDA">
              <w:rPr>
                <w:rFonts w:ascii="Comic Sans MS" w:hAnsi="Comic Sans MS"/>
                <w:sz w:val="20"/>
                <w:szCs w:val="20"/>
              </w:rPr>
              <w:t>%</w:t>
            </w:r>
          </w:p>
        </w:tc>
        <w:tc>
          <w:tcPr>
            <w:tcW w:w="459" w:type="pct"/>
            <w:tcBorders>
              <w:top w:val="single" w:sz="4" w:space="0" w:color="auto"/>
              <w:left w:val="single" w:sz="4" w:space="0" w:color="auto"/>
              <w:bottom w:val="single" w:sz="4" w:space="0" w:color="auto"/>
              <w:right w:val="single" w:sz="4" w:space="0" w:color="auto"/>
            </w:tcBorders>
          </w:tcPr>
          <w:p w14:paraId="28AB7766" w14:textId="78EF1947" w:rsidR="00612EDA" w:rsidRPr="00353995" w:rsidRDefault="000E3F0E" w:rsidP="009D090B">
            <w:pPr>
              <w:jc w:val="center"/>
              <w:rPr>
                <w:rFonts w:ascii="Comic Sans MS" w:hAnsi="Comic Sans MS"/>
                <w:sz w:val="20"/>
                <w:szCs w:val="20"/>
              </w:rPr>
            </w:pPr>
            <w:r>
              <w:rPr>
                <w:rFonts w:ascii="Comic Sans MS" w:hAnsi="Comic Sans MS"/>
                <w:sz w:val="20"/>
                <w:szCs w:val="20"/>
              </w:rPr>
              <w:t>8</w:t>
            </w:r>
            <w:r w:rsidR="00233B84">
              <w:rPr>
                <w:rFonts w:ascii="Comic Sans MS" w:hAnsi="Comic Sans MS"/>
                <w:sz w:val="20"/>
                <w:szCs w:val="20"/>
              </w:rPr>
              <w:t>0%</w:t>
            </w:r>
          </w:p>
        </w:tc>
        <w:tc>
          <w:tcPr>
            <w:tcW w:w="458" w:type="pct"/>
            <w:tcBorders>
              <w:top w:val="single" w:sz="4" w:space="0" w:color="auto"/>
              <w:left w:val="single" w:sz="4" w:space="0" w:color="auto"/>
              <w:bottom w:val="single" w:sz="4" w:space="0" w:color="auto"/>
              <w:right w:val="single" w:sz="4" w:space="0" w:color="auto"/>
            </w:tcBorders>
          </w:tcPr>
          <w:p w14:paraId="55105128" w14:textId="78D39A79" w:rsidR="00612EDA" w:rsidRPr="00353995" w:rsidRDefault="003102E2" w:rsidP="009D090B">
            <w:pPr>
              <w:jc w:val="center"/>
              <w:rPr>
                <w:rFonts w:ascii="Comic Sans MS" w:hAnsi="Comic Sans MS"/>
                <w:sz w:val="20"/>
                <w:szCs w:val="20"/>
              </w:rPr>
            </w:pPr>
            <w:r>
              <w:rPr>
                <w:rFonts w:ascii="Comic Sans MS" w:hAnsi="Comic Sans MS"/>
                <w:sz w:val="20"/>
                <w:szCs w:val="20"/>
              </w:rPr>
              <w:t>75</w:t>
            </w:r>
            <w:r w:rsidR="00233B84">
              <w:rPr>
                <w:rFonts w:ascii="Comic Sans MS" w:hAnsi="Comic Sans MS"/>
                <w:sz w:val="20"/>
                <w:szCs w:val="20"/>
              </w:rPr>
              <w:t>%</w:t>
            </w:r>
          </w:p>
        </w:tc>
        <w:tc>
          <w:tcPr>
            <w:tcW w:w="319" w:type="pct"/>
            <w:tcBorders>
              <w:top w:val="single" w:sz="4" w:space="0" w:color="auto"/>
              <w:left w:val="single" w:sz="4" w:space="0" w:color="auto"/>
              <w:bottom w:val="single" w:sz="4" w:space="0" w:color="auto"/>
              <w:right w:val="single" w:sz="4" w:space="0" w:color="auto"/>
            </w:tcBorders>
          </w:tcPr>
          <w:p w14:paraId="6E0641D9" w14:textId="36061093" w:rsidR="00612EDA" w:rsidRPr="00353995" w:rsidRDefault="003102E2" w:rsidP="009D090B">
            <w:pPr>
              <w:jc w:val="center"/>
              <w:rPr>
                <w:rFonts w:ascii="Comic Sans MS" w:hAnsi="Comic Sans MS"/>
                <w:sz w:val="20"/>
                <w:szCs w:val="20"/>
              </w:rPr>
            </w:pPr>
            <w:r>
              <w:rPr>
                <w:rFonts w:ascii="Comic Sans MS" w:hAnsi="Comic Sans MS"/>
                <w:sz w:val="20"/>
                <w:szCs w:val="20"/>
              </w:rPr>
              <w:t>-5%</w:t>
            </w:r>
          </w:p>
        </w:tc>
      </w:tr>
      <w:tr w:rsidR="00612EDA" w:rsidRPr="00353995" w14:paraId="2063C902" w14:textId="77777777" w:rsidTr="00612EDA">
        <w:trPr>
          <w:trHeight w:val="256"/>
        </w:trPr>
        <w:tc>
          <w:tcPr>
            <w:tcW w:w="472" w:type="pct"/>
            <w:tcBorders>
              <w:top w:val="single" w:sz="4" w:space="0" w:color="auto"/>
              <w:left w:val="single" w:sz="4" w:space="0" w:color="auto"/>
              <w:bottom w:val="single" w:sz="4" w:space="0" w:color="auto"/>
              <w:right w:val="single" w:sz="4" w:space="0" w:color="auto"/>
            </w:tcBorders>
            <w:hideMark/>
          </w:tcPr>
          <w:p w14:paraId="37EBB6AE" w14:textId="77777777" w:rsidR="00612EDA" w:rsidRPr="00353995" w:rsidRDefault="00612EDA" w:rsidP="009D090B">
            <w:pPr>
              <w:jc w:val="center"/>
              <w:rPr>
                <w:rFonts w:ascii="Comic Sans MS" w:hAnsi="Comic Sans MS"/>
                <w:sz w:val="20"/>
                <w:szCs w:val="20"/>
              </w:rPr>
            </w:pPr>
            <w:r w:rsidRPr="00353995">
              <w:rPr>
                <w:rFonts w:ascii="Comic Sans MS" w:hAnsi="Comic Sans MS"/>
                <w:sz w:val="20"/>
                <w:szCs w:val="20"/>
              </w:rPr>
              <w:t>ARE writing</w:t>
            </w:r>
          </w:p>
        </w:tc>
        <w:tc>
          <w:tcPr>
            <w:tcW w:w="503" w:type="pct"/>
            <w:tcBorders>
              <w:top w:val="single" w:sz="4" w:space="0" w:color="auto"/>
              <w:left w:val="single" w:sz="4" w:space="0" w:color="auto"/>
              <w:bottom w:val="single" w:sz="4" w:space="0" w:color="auto"/>
              <w:right w:val="single" w:sz="4" w:space="0" w:color="auto"/>
            </w:tcBorders>
            <w:hideMark/>
          </w:tcPr>
          <w:p w14:paraId="68CBF4CC" w14:textId="31177E7A" w:rsidR="00612EDA" w:rsidRPr="00353995" w:rsidRDefault="00850616" w:rsidP="009D090B">
            <w:pPr>
              <w:jc w:val="center"/>
              <w:rPr>
                <w:rFonts w:ascii="Comic Sans MS" w:hAnsi="Comic Sans MS"/>
                <w:sz w:val="20"/>
                <w:szCs w:val="20"/>
              </w:rPr>
            </w:pPr>
            <w:r>
              <w:rPr>
                <w:rFonts w:ascii="Comic Sans MS" w:hAnsi="Comic Sans MS"/>
                <w:sz w:val="20"/>
                <w:szCs w:val="20"/>
              </w:rPr>
              <w:t>100%</w:t>
            </w:r>
          </w:p>
        </w:tc>
        <w:tc>
          <w:tcPr>
            <w:tcW w:w="503" w:type="pct"/>
            <w:tcBorders>
              <w:top w:val="single" w:sz="4" w:space="0" w:color="auto"/>
              <w:left w:val="single" w:sz="4" w:space="0" w:color="auto"/>
              <w:bottom w:val="single" w:sz="4" w:space="0" w:color="auto"/>
              <w:right w:val="single" w:sz="4" w:space="0" w:color="auto"/>
            </w:tcBorders>
          </w:tcPr>
          <w:p w14:paraId="737B1544" w14:textId="7352BCCC" w:rsidR="00612EDA" w:rsidRPr="00353995" w:rsidRDefault="00850616" w:rsidP="00612EDA">
            <w:pPr>
              <w:jc w:val="center"/>
              <w:rPr>
                <w:rFonts w:ascii="Comic Sans MS" w:hAnsi="Comic Sans MS"/>
                <w:sz w:val="20"/>
                <w:szCs w:val="20"/>
              </w:rPr>
            </w:pPr>
            <w:r>
              <w:rPr>
                <w:rFonts w:ascii="Comic Sans MS" w:hAnsi="Comic Sans MS"/>
                <w:sz w:val="20"/>
                <w:szCs w:val="20"/>
              </w:rPr>
              <w:t>65</w:t>
            </w:r>
            <w:r w:rsidR="00612EDA">
              <w:rPr>
                <w:rFonts w:ascii="Comic Sans MS" w:hAnsi="Comic Sans MS"/>
                <w:sz w:val="20"/>
                <w:szCs w:val="20"/>
              </w:rPr>
              <w:t>%</w:t>
            </w:r>
          </w:p>
        </w:tc>
        <w:tc>
          <w:tcPr>
            <w:tcW w:w="457" w:type="pct"/>
            <w:tcBorders>
              <w:top w:val="single" w:sz="4" w:space="0" w:color="auto"/>
              <w:left w:val="single" w:sz="4" w:space="0" w:color="auto"/>
              <w:bottom w:val="single" w:sz="4" w:space="0" w:color="auto"/>
              <w:right w:val="single" w:sz="4" w:space="0" w:color="auto"/>
            </w:tcBorders>
          </w:tcPr>
          <w:p w14:paraId="53EBC5C4" w14:textId="79D3D2E9" w:rsidR="00612EDA" w:rsidRPr="00353995" w:rsidRDefault="00850616" w:rsidP="009D090B">
            <w:pPr>
              <w:jc w:val="center"/>
              <w:rPr>
                <w:rFonts w:ascii="Comic Sans MS" w:hAnsi="Comic Sans MS"/>
                <w:sz w:val="20"/>
                <w:szCs w:val="20"/>
              </w:rPr>
            </w:pPr>
            <w:r>
              <w:rPr>
                <w:rFonts w:ascii="Comic Sans MS" w:hAnsi="Comic Sans MS"/>
                <w:sz w:val="20"/>
                <w:szCs w:val="20"/>
              </w:rPr>
              <w:t>74</w:t>
            </w:r>
            <w:r w:rsidR="00233B84">
              <w:rPr>
                <w:rFonts w:ascii="Comic Sans MS" w:hAnsi="Comic Sans MS"/>
                <w:sz w:val="20"/>
                <w:szCs w:val="20"/>
              </w:rPr>
              <w:t>%</w:t>
            </w:r>
          </w:p>
        </w:tc>
        <w:tc>
          <w:tcPr>
            <w:tcW w:w="503" w:type="pct"/>
            <w:tcBorders>
              <w:top w:val="single" w:sz="4" w:space="0" w:color="auto"/>
              <w:left w:val="single" w:sz="4" w:space="0" w:color="auto"/>
              <w:bottom w:val="single" w:sz="4" w:space="0" w:color="auto"/>
              <w:right w:val="single" w:sz="4" w:space="0" w:color="auto"/>
            </w:tcBorders>
          </w:tcPr>
          <w:p w14:paraId="170ED7FB" w14:textId="39AB793E" w:rsidR="00612EDA" w:rsidRPr="00353995" w:rsidRDefault="00850616" w:rsidP="009D090B">
            <w:pPr>
              <w:jc w:val="center"/>
              <w:rPr>
                <w:rFonts w:ascii="Comic Sans MS" w:hAnsi="Comic Sans MS"/>
                <w:sz w:val="20"/>
                <w:szCs w:val="20"/>
              </w:rPr>
            </w:pPr>
            <w:r>
              <w:rPr>
                <w:rFonts w:ascii="Comic Sans MS" w:hAnsi="Comic Sans MS"/>
                <w:sz w:val="20"/>
                <w:szCs w:val="20"/>
              </w:rPr>
              <w:t>70</w:t>
            </w:r>
            <w:r w:rsidR="00233B84">
              <w:rPr>
                <w:rFonts w:ascii="Comic Sans MS" w:hAnsi="Comic Sans MS"/>
                <w:sz w:val="20"/>
                <w:szCs w:val="20"/>
              </w:rPr>
              <w:t>%</w:t>
            </w:r>
          </w:p>
        </w:tc>
        <w:tc>
          <w:tcPr>
            <w:tcW w:w="412" w:type="pct"/>
            <w:tcBorders>
              <w:top w:val="single" w:sz="4" w:space="0" w:color="auto"/>
              <w:left w:val="single" w:sz="4" w:space="0" w:color="auto"/>
              <w:bottom w:val="single" w:sz="4" w:space="0" w:color="auto"/>
              <w:right w:val="single" w:sz="4" w:space="0" w:color="auto"/>
            </w:tcBorders>
          </w:tcPr>
          <w:p w14:paraId="2F80819D" w14:textId="4AEF3575" w:rsidR="00612EDA" w:rsidRPr="00353995" w:rsidRDefault="00233B84" w:rsidP="009D090B">
            <w:pPr>
              <w:jc w:val="center"/>
              <w:rPr>
                <w:rFonts w:ascii="Comic Sans MS" w:hAnsi="Comic Sans MS"/>
                <w:sz w:val="20"/>
                <w:szCs w:val="20"/>
              </w:rPr>
            </w:pPr>
            <w:r>
              <w:rPr>
                <w:rFonts w:ascii="Comic Sans MS" w:hAnsi="Comic Sans MS"/>
                <w:sz w:val="20"/>
                <w:szCs w:val="20"/>
              </w:rPr>
              <w:t>+</w:t>
            </w:r>
            <w:r w:rsidR="00850616">
              <w:rPr>
                <w:rFonts w:ascii="Comic Sans MS" w:hAnsi="Comic Sans MS"/>
                <w:sz w:val="20"/>
                <w:szCs w:val="20"/>
              </w:rPr>
              <w:t>26%</w:t>
            </w:r>
          </w:p>
        </w:tc>
        <w:tc>
          <w:tcPr>
            <w:tcW w:w="457" w:type="pct"/>
            <w:tcBorders>
              <w:top w:val="single" w:sz="4" w:space="0" w:color="auto"/>
              <w:left w:val="single" w:sz="4" w:space="0" w:color="auto"/>
              <w:bottom w:val="single" w:sz="4" w:space="0" w:color="auto"/>
              <w:right w:val="single" w:sz="4" w:space="0" w:color="auto"/>
            </w:tcBorders>
          </w:tcPr>
          <w:p w14:paraId="6FF93E2C" w14:textId="354F0BAE" w:rsidR="00612EDA" w:rsidRPr="00353995" w:rsidRDefault="000E3F0E" w:rsidP="009D090B">
            <w:pPr>
              <w:jc w:val="center"/>
              <w:rPr>
                <w:rFonts w:ascii="Comic Sans MS" w:hAnsi="Comic Sans MS"/>
                <w:sz w:val="20"/>
                <w:szCs w:val="20"/>
              </w:rPr>
            </w:pPr>
            <w:r>
              <w:rPr>
                <w:rFonts w:ascii="Comic Sans MS" w:hAnsi="Comic Sans MS"/>
                <w:sz w:val="20"/>
                <w:szCs w:val="20"/>
              </w:rPr>
              <w:t>75</w:t>
            </w:r>
            <w:r w:rsidR="00612EDA">
              <w:rPr>
                <w:rFonts w:ascii="Comic Sans MS" w:hAnsi="Comic Sans MS"/>
                <w:sz w:val="20"/>
                <w:szCs w:val="20"/>
              </w:rPr>
              <w:t>%</w:t>
            </w:r>
          </w:p>
        </w:tc>
        <w:tc>
          <w:tcPr>
            <w:tcW w:w="457" w:type="pct"/>
            <w:tcBorders>
              <w:top w:val="single" w:sz="4" w:space="0" w:color="auto"/>
              <w:left w:val="single" w:sz="4" w:space="0" w:color="auto"/>
              <w:bottom w:val="single" w:sz="4" w:space="0" w:color="auto"/>
              <w:right w:val="single" w:sz="4" w:space="0" w:color="auto"/>
            </w:tcBorders>
          </w:tcPr>
          <w:p w14:paraId="47D30B88" w14:textId="50EE25AF" w:rsidR="00612EDA" w:rsidRPr="00353995" w:rsidRDefault="00612EDA" w:rsidP="009D090B">
            <w:pPr>
              <w:jc w:val="center"/>
              <w:rPr>
                <w:rFonts w:ascii="Comic Sans MS" w:hAnsi="Comic Sans MS"/>
                <w:sz w:val="20"/>
                <w:szCs w:val="20"/>
              </w:rPr>
            </w:pPr>
            <w:r>
              <w:rPr>
                <w:rFonts w:ascii="Comic Sans MS" w:hAnsi="Comic Sans MS"/>
                <w:sz w:val="20"/>
                <w:szCs w:val="20"/>
              </w:rPr>
              <w:t>80%</w:t>
            </w:r>
          </w:p>
        </w:tc>
        <w:tc>
          <w:tcPr>
            <w:tcW w:w="459" w:type="pct"/>
            <w:tcBorders>
              <w:top w:val="single" w:sz="4" w:space="0" w:color="auto"/>
              <w:left w:val="single" w:sz="4" w:space="0" w:color="auto"/>
              <w:bottom w:val="single" w:sz="4" w:space="0" w:color="auto"/>
              <w:right w:val="single" w:sz="4" w:space="0" w:color="auto"/>
            </w:tcBorders>
          </w:tcPr>
          <w:p w14:paraId="066E2951" w14:textId="6AC7F7B4" w:rsidR="00612EDA" w:rsidRPr="00353995" w:rsidRDefault="000E3F0E" w:rsidP="009D090B">
            <w:pPr>
              <w:jc w:val="center"/>
              <w:rPr>
                <w:rFonts w:ascii="Comic Sans MS" w:hAnsi="Comic Sans MS"/>
                <w:sz w:val="20"/>
                <w:szCs w:val="20"/>
              </w:rPr>
            </w:pPr>
            <w:r>
              <w:rPr>
                <w:rFonts w:ascii="Comic Sans MS" w:hAnsi="Comic Sans MS"/>
                <w:sz w:val="20"/>
                <w:szCs w:val="20"/>
              </w:rPr>
              <w:t>83</w:t>
            </w:r>
            <w:r w:rsidR="00233B84">
              <w:rPr>
                <w:rFonts w:ascii="Comic Sans MS" w:hAnsi="Comic Sans MS"/>
                <w:sz w:val="20"/>
                <w:szCs w:val="20"/>
              </w:rPr>
              <w:t>%</w:t>
            </w:r>
          </w:p>
        </w:tc>
        <w:tc>
          <w:tcPr>
            <w:tcW w:w="458" w:type="pct"/>
            <w:tcBorders>
              <w:top w:val="single" w:sz="4" w:space="0" w:color="auto"/>
              <w:left w:val="single" w:sz="4" w:space="0" w:color="auto"/>
              <w:bottom w:val="single" w:sz="4" w:space="0" w:color="auto"/>
              <w:right w:val="single" w:sz="4" w:space="0" w:color="auto"/>
            </w:tcBorders>
          </w:tcPr>
          <w:p w14:paraId="4B33B1C9" w14:textId="6ED67226" w:rsidR="00612EDA" w:rsidRPr="00353995" w:rsidRDefault="003102E2" w:rsidP="009D090B">
            <w:pPr>
              <w:jc w:val="center"/>
              <w:rPr>
                <w:rFonts w:ascii="Comic Sans MS" w:hAnsi="Comic Sans MS"/>
                <w:sz w:val="20"/>
                <w:szCs w:val="20"/>
              </w:rPr>
            </w:pPr>
            <w:r>
              <w:rPr>
                <w:rFonts w:ascii="Comic Sans MS" w:hAnsi="Comic Sans MS"/>
                <w:sz w:val="20"/>
                <w:szCs w:val="20"/>
              </w:rPr>
              <w:t>78</w:t>
            </w:r>
            <w:r w:rsidR="00233B84">
              <w:rPr>
                <w:rFonts w:ascii="Comic Sans MS" w:hAnsi="Comic Sans MS"/>
                <w:sz w:val="20"/>
                <w:szCs w:val="20"/>
              </w:rPr>
              <w:t>%</w:t>
            </w:r>
          </w:p>
        </w:tc>
        <w:tc>
          <w:tcPr>
            <w:tcW w:w="319" w:type="pct"/>
            <w:tcBorders>
              <w:top w:val="single" w:sz="4" w:space="0" w:color="auto"/>
              <w:left w:val="single" w:sz="4" w:space="0" w:color="auto"/>
              <w:bottom w:val="single" w:sz="4" w:space="0" w:color="auto"/>
              <w:right w:val="single" w:sz="4" w:space="0" w:color="auto"/>
            </w:tcBorders>
          </w:tcPr>
          <w:p w14:paraId="1938500D" w14:textId="1BCA66C2" w:rsidR="00612EDA" w:rsidRPr="00353995" w:rsidRDefault="003102E2" w:rsidP="009D090B">
            <w:pPr>
              <w:jc w:val="center"/>
              <w:rPr>
                <w:rFonts w:ascii="Comic Sans MS" w:hAnsi="Comic Sans MS"/>
                <w:sz w:val="20"/>
                <w:szCs w:val="20"/>
              </w:rPr>
            </w:pPr>
            <w:r>
              <w:rPr>
                <w:rFonts w:ascii="Comic Sans MS" w:hAnsi="Comic Sans MS"/>
                <w:sz w:val="20"/>
                <w:szCs w:val="20"/>
              </w:rPr>
              <w:t>-8%</w:t>
            </w:r>
          </w:p>
        </w:tc>
      </w:tr>
      <w:tr w:rsidR="00612EDA" w:rsidRPr="00353995" w14:paraId="070A1517" w14:textId="77777777" w:rsidTr="00612EDA">
        <w:trPr>
          <w:trHeight w:val="276"/>
        </w:trPr>
        <w:tc>
          <w:tcPr>
            <w:tcW w:w="472" w:type="pct"/>
            <w:tcBorders>
              <w:top w:val="single" w:sz="4" w:space="0" w:color="auto"/>
              <w:left w:val="single" w:sz="4" w:space="0" w:color="auto"/>
              <w:bottom w:val="single" w:sz="4" w:space="0" w:color="auto"/>
              <w:right w:val="single" w:sz="4" w:space="0" w:color="auto"/>
            </w:tcBorders>
            <w:hideMark/>
          </w:tcPr>
          <w:p w14:paraId="2F2313BD" w14:textId="77777777" w:rsidR="00612EDA" w:rsidRPr="00353995" w:rsidRDefault="00612EDA" w:rsidP="009D090B">
            <w:pPr>
              <w:jc w:val="center"/>
              <w:rPr>
                <w:rFonts w:ascii="Comic Sans MS" w:hAnsi="Comic Sans MS"/>
                <w:sz w:val="20"/>
                <w:szCs w:val="20"/>
              </w:rPr>
            </w:pPr>
            <w:r w:rsidRPr="00353995">
              <w:rPr>
                <w:rFonts w:ascii="Comic Sans MS" w:hAnsi="Comic Sans MS"/>
                <w:sz w:val="20"/>
                <w:szCs w:val="20"/>
              </w:rPr>
              <w:t>ARE maths</w:t>
            </w:r>
          </w:p>
        </w:tc>
        <w:tc>
          <w:tcPr>
            <w:tcW w:w="503" w:type="pct"/>
            <w:tcBorders>
              <w:top w:val="single" w:sz="4" w:space="0" w:color="auto"/>
              <w:left w:val="single" w:sz="4" w:space="0" w:color="auto"/>
              <w:bottom w:val="single" w:sz="4" w:space="0" w:color="auto"/>
              <w:right w:val="single" w:sz="4" w:space="0" w:color="auto"/>
            </w:tcBorders>
            <w:hideMark/>
          </w:tcPr>
          <w:p w14:paraId="6FB91478" w14:textId="6C691A43" w:rsidR="00612EDA" w:rsidRPr="00353995" w:rsidRDefault="00850616" w:rsidP="009D090B">
            <w:pPr>
              <w:jc w:val="center"/>
              <w:rPr>
                <w:rFonts w:ascii="Comic Sans MS" w:hAnsi="Comic Sans MS"/>
                <w:sz w:val="20"/>
                <w:szCs w:val="20"/>
              </w:rPr>
            </w:pPr>
            <w:r>
              <w:rPr>
                <w:rFonts w:ascii="Comic Sans MS" w:hAnsi="Comic Sans MS"/>
                <w:sz w:val="20"/>
                <w:szCs w:val="20"/>
              </w:rPr>
              <w:t>100%</w:t>
            </w:r>
          </w:p>
        </w:tc>
        <w:tc>
          <w:tcPr>
            <w:tcW w:w="503" w:type="pct"/>
            <w:tcBorders>
              <w:top w:val="single" w:sz="4" w:space="0" w:color="auto"/>
              <w:left w:val="single" w:sz="4" w:space="0" w:color="auto"/>
              <w:bottom w:val="single" w:sz="4" w:space="0" w:color="auto"/>
              <w:right w:val="single" w:sz="4" w:space="0" w:color="auto"/>
            </w:tcBorders>
            <w:hideMark/>
          </w:tcPr>
          <w:p w14:paraId="2A53457E" w14:textId="4B69A5E9" w:rsidR="00612EDA" w:rsidRPr="00353995" w:rsidRDefault="00850616" w:rsidP="009D090B">
            <w:pPr>
              <w:jc w:val="center"/>
              <w:rPr>
                <w:rFonts w:ascii="Comic Sans MS" w:hAnsi="Comic Sans MS"/>
                <w:sz w:val="20"/>
                <w:szCs w:val="20"/>
              </w:rPr>
            </w:pPr>
            <w:r>
              <w:rPr>
                <w:rFonts w:ascii="Comic Sans MS" w:hAnsi="Comic Sans MS"/>
                <w:sz w:val="20"/>
                <w:szCs w:val="20"/>
              </w:rPr>
              <w:t>70</w:t>
            </w:r>
            <w:r w:rsidR="00612EDA">
              <w:rPr>
                <w:rFonts w:ascii="Comic Sans MS" w:hAnsi="Comic Sans MS"/>
                <w:sz w:val="20"/>
                <w:szCs w:val="20"/>
              </w:rPr>
              <w:t>%</w:t>
            </w:r>
          </w:p>
        </w:tc>
        <w:tc>
          <w:tcPr>
            <w:tcW w:w="457" w:type="pct"/>
            <w:tcBorders>
              <w:top w:val="single" w:sz="4" w:space="0" w:color="auto"/>
              <w:left w:val="single" w:sz="4" w:space="0" w:color="auto"/>
              <w:bottom w:val="single" w:sz="4" w:space="0" w:color="auto"/>
              <w:right w:val="single" w:sz="4" w:space="0" w:color="auto"/>
            </w:tcBorders>
          </w:tcPr>
          <w:p w14:paraId="579DBD07" w14:textId="67355BA5" w:rsidR="00612EDA" w:rsidRPr="00353995" w:rsidRDefault="00850616" w:rsidP="009D090B">
            <w:pPr>
              <w:jc w:val="center"/>
              <w:rPr>
                <w:rFonts w:ascii="Comic Sans MS" w:hAnsi="Comic Sans MS"/>
                <w:sz w:val="20"/>
                <w:szCs w:val="20"/>
              </w:rPr>
            </w:pPr>
            <w:r>
              <w:rPr>
                <w:rFonts w:ascii="Comic Sans MS" w:hAnsi="Comic Sans MS"/>
                <w:sz w:val="20"/>
                <w:szCs w:val="20"/>
              </w:rPr>
              <w:t>80</w:t>
            </w:r>
            <w:r w:rsidR="00233B84">
              <w:rPr>
                <w:rFonts w:ascii="Comic Sans MS" w:hAnsi="Comic Sans MS"/>
                <w:sz w:val="20"/>
                <w:szCs w:val="20"/>
              </w:rPr>
              <w:t>%</w:t>
            </w:r>
          </w:p>
        </w:tc>
        <w:tc>
          <w:tcPr>
            <w:tcW w:w="503" w:type="pct"/>
            <w:tcBorders>
              <w:top w:val="single" w:sz="4" w:space="0" w:color="auto"/>
              <w:left w:val="single" w:sz="4" w:space="0" w:color="auto"/>
              <w:bottom w:val="single" w:sz="4" w:space="0" w:color="auto"/>
              <w:right w:val="single" w:sz="4" w:space="0" w:color="auto"/>
            </w:tcBorders>
          </w:tcPr>
          <w:p w14:paraId="59698F9B" w14:textId="69322C80" w:rsidR="00612EDA" w:rsidRPr="00353995" w:rsidRDefault="00850616" w:rsidP="009D090B">
            <w:pPr>
              <w:jc w:val="center"/>
              <w:rPr>
                <w:rFonts w:ascii="Comic Sans MS" w:hAnsi="Comic Sans MS"/>
                <w:sz w:val="20"/>
                <w:szCs w:val="20"/>
              </w:rPr>
            </w:pPr>
            <w:r>
              <w:rPr>
                <w:rFonts w:ascii="Comic Sans MS" w:hAnsi="Comic Sans MS"/>
                <w:sz w:val="20"/>
                <w:szCs w:val="20"/>
              </w:rPr>
              <w:t>76</w:t>
            </w:r>
            <w:r w:rsidR="00233B84">
              <w:rPr>
                <w:rFonts w:ascii="Comic Sans MS" w:hAnsi="Comic Sans MS"/>
                <w:sz w:val="20"/>
                <w:szCs w:val="20"/>
              </w:rPr>
              <w:t>%</w:t>
            </w:r>
          </w:p>
        </w:tc>
        <w:tc>
          <w:tcPr>
            <w:tcW w:w="412" w:type="pct"/>
            <w:tcBorders>
              <w:top w:val="single" w:sz="4" w:space="0" w:color="auto"/>
              <w:left w:val="single" w:sz="4" w:space="0" w:color="auto"/>
              <w:bottom w:val="single" w:sz="4" w:space="0" w:color="auto"/>
              <w:right w:val="single" w:sz="4" w:space="0" w:color="auto"/>
            </w:tcBorders>
          </w:tcPr>
          <w:p w14:paraId="41B713E3" w14:textId="07035003" w:rsidR="00612EDA" w:rsidRPr="00353995" w:rsidRDefault="00233B84" w:rsidP="009D090B">
            <w:pPr>
              <w:jc w:val="center"/>
              <w:rPr>
                <w:rFonts w:ascii="Comic Sans MS" w:hAnsi="Comic Sans MS"/>
                <w:sz w:val="20"/>
                <w:szCs w:val="20"/>
              </w:rPr>
            </w:pPr>
            <w:r>
              <w:rPr>
                <w:rFonts w:ascii="Comic Sans MS" w:hAnsi="Comic Sans MS"/>
                <w:sz w:val="20"/>
                <w:szCs w:val="20"/>
              </w:rPr>
              <w:t>+</w:t>
            </w:r>
            <w:r w:rsidR="00850616">
              <w:rPr>
                <w:rFonts w:ascii="Comic Sans MS" w:hAnsi="Comic Sans MS"/>
                <w:sz w:val="20"/>
                <w:szCs w:val="20"/>
              </w:rPr>
              <w:t>80%</w:t>
            </w:r>
          </w:p>
        </w:tc>
        <w:tc>
          <w:tcPr>
            <w:tcW w:w="457" w:type="pct"/>
            <w:tcBorders>
              <w:top w:val="single" w:sz="4" w:space="0" w:color="auto"/>
              <w:left w:val="single" w:sz="4" w:space="0" w:color="auto"/>
              <w:bottom w:val="single" w:sz="4" w:space="0" w:color="auto"/>
              <w:right w:val="single" w:sz="4" w:space="0" w:color="auto"/>
            </w:tcBorders>
          </w:tcPr>
          <w:p w14:paraId="2782B87E" w14:textId="5B288576" w:rsidR="00612EDA" w:rsidRPr="00353995" w:rsidRDefault="00612EDA" w:rsidP="009D090B">
            <w:pPr>
              <w:jc w:val="center"/>
              <w:rPr>
                <w:rFonts w:ascii="Comic Sans MS" w:hAnsi="Comic Sans MS"/>
                <w:sz w:val="20"/>
                <w:szCs w:val="20"/>
              </w:rPr>
            </w:pPr>
            <w:r>
              <w:rPr>
                <w:rFonts w:ascii="Comic Sans MS" w:hAnsi="Comic Sans MS"/>
                <w:sz w:val="20"/>
                <w:szCs w:val="20"/>
              </w:rPr>
              <w:t>100%</w:t>
            </w:r>
          </w:p>
        </w:tc>
        <w:tc>
          <w:tcPr>
            <w:tcW w:w="457" w:type="pct"/>
            <w:tcBorders>
              <w:top w:val="single" w:sz="4" w:space="0" w:color="auto"/>
              <w:left w:val="single" w:sz="4" w:space="0" w:color="auto"/>
              <w:bottom w:val="single" w:sz="4" w:space="0" w:color="auto"/>
              <w:right w:val="single" w:sz="4" w:space="0" w:color="auto"/>
            </w:tcBorders>
          </w:tcPr>
          <w:p w14:paraId="5CEC891F" w14:textId="4E18A3DD" w:rsidR="00612EDA" w:rsidRPr="00353995" w:rsidRDefault="003102E2" w:rsidP="009D090B">
            <w:pPr>
              <w:jc w:val="center"/>
              <w:rPr>
                <w:rFonts w:ascii="Comic Sans MS" w:hAnsi="Comic Sans MS"/>
                <w:sz w:val="20"/>
                <w:szCs w:val="20"/>
              </w:rPr>
            </w:pPr>
            <w:r>
              <w:rPr>
                <w:rFonts w:ascii="Comic Sans MS" w:hAnsi="Comic Sans MS"/>
                <w:sz w:val="20"/>
                <w:szCs w:val="20"/>
              </w:rPr>
              <w:t>95</w:t>
            </w:r>
            <w:r w:rsidR="00612EDA">
              <w:rPr>
                <w:rFonts w:ascii="Comic Sans MS" w:hAnsi="Comic Sans MS"/>
                <w:sz w:val="20"/>
                <w:szCs w:val="20"/>
              </w:rPr>
              <w:t>%</w:t>
            </w:r>
          </w:p>
        </w:tc>
        <w:tc>
          <w:tcPr>
            <w:tcW w:w="459" w:type="pct"/>
            <w:tcBorders>
              <w:top w:val="single" w:sz="4" w:space="0" w:color="auto"/>
              <w:left w:val="single" w:sz="4" w:space="0" w:color="auto"/>
              <w:bottom w:val="single" w:sz="4" w:space="0" w:color="auto"/>
              <w:right w:val="single" w:sz="4" w:space="0" w:color="auto"/>
            </w:tcBorders>
          </w:tcPr>
          <w:p w14:paraId="795551CF" w14:textId="1DED3897" w:rsidR="00612EDA" w:rsidRPr="00353995" w:rsidRDefault="000E3F0E" w:rsidP="009D090B">
            <w:pPr>
              <w:jc w:val="center"/>
              <w:rPr>
                <w:rFonts w:ascii="Comic Sans MS" w:hAnsi="Comic Sans MS"/>
                <w:sz w:val="20"/>
                <w:szCs w:val="20"/>
              </w:rPr>
            </w:pPr>
            <w:r>
              <w:rPr>
                <w:rFonts w:ascii="Comic Sans MS" w:hAnsi="Comic Sans MS"/>
                <w:sz w:val="20"/>
                <w:szCs w:val="20"/>
              </w:rPr>
              <w:t>81</w:t>
            </w:r>
            <w:r w:rsidR="00233B84">
              <w:rPr>
                <w:rFonts w:ascii="Comic Sans MS" w:hAnsi="Comic Sans MS"/>
                <w:sz w:val="20"/>
                <w:szCs w:val="20"/>
              </w:rPr>
              <w:t>%</w:t>
            </w:r>
          </w:p>
        </w:tc>
        <w:tc>
          <w:tcPr>
            <w:tcW w:w="458" w:type="pct"/>
            <w:tcBorders>
              <w:top w:val="single" w:sz="4" w:space="0" w:color="auto"/>
              <w:left w:val="single" w:sz="4" w:space="0" w:color="auto"/>
              <w:bottom w:val="single" w:sz="4" w:space="0" w:color="auto"/>
              <w:right w:val="single" w:sz="4" w:space="0" w:color="auto"/>
            </w:tcBorders>
          </w:tcPr>
          <w:p w14:paraId="59307373" w14:textId="1909A283" w:rsidR="00612EDA" w:rsidRPr="00353995" w:rsidRDefault="003102E2" w:rsidP="009D090B">
            <w:pPr>
              <w:jc w:val="center"/>
              <w:rPr>
                <w:rFonts w:ascii="Comic Sans MS" w:hAnsi="Comic Sans MS"/>
                <w:sz w:val="20"/>
                <w:szCs w:val="20"/>
              </w:rPr>
            </w:pPr>
            <w:r>
              <w:rPr>
                <w:rFonts w:ascii="Comic Sans MS" w:hAnsi="Comic Sans MS"/>
                <w:sz w:val="20"/>
                <w:szCs w:val="20"/>
              </w:rPr>
              <w:t>76</w:t>
            </w:r>
            <w:r w:rsidR="00233B84">
              <w:rPr>
                <w:rFonts w:ascii="Comic Sans MS" w:hAnsi="Comic Sans MS"/>
                <w:sz w:val="20"/>
                <w:szCs w:val="20"/>
              </w:rPr>
              <w:t>%</w:t>
            </w:r>
          </w:p>
        </w:tc>
        <w:tc>
          <w:tcPr>
            <w:tcW w:w="319" w:type="pct"/>
            <w:tcBorders>
              <w:top w:val="single" w:sz="4" w:space="0" w:color="auto"/>
              <w:left w:val="single" w:sz="4" w:space="0" w:color="auto"/>
              <w:bottom w:val="single" w:sz="4" w:space="0" w:color="auto"/>
              <w:right w:val="single" w:sz="4" w:space="0" w:color="auto"/>
            </w:tcBorders>
          </w:tcPr>
          <w:p w14:paraId="32C9E95B" w14:textId="0A9170C5" w:rsidR="00233B84" w:rsidRPr="00353995" w:rsidRDefault="00233B84" w:rsidP="00233B84">
            <w:pPr>
              <w:jc w:val="center"/>
              <w:rPr>
                <w:rFonts w:ascii="Comic Sans MS" w:hAnsi="Comic Sans MS"/>
                <w:sz w:val="20"/>
                <w:szCs w:val="20"/>
              </w:rPr>
            </w:pPr>
            <w:r>
              <w:rPr>
                <w:rFonts w:ascii="Comic Sans MS" w:hAnsi="Comic Sans MS"/>
                <w:sz w:val="20"/>
                <w:szCs w:val="20"/>
              </w:rPr>
              <w:t>+</w:t>
            </w:r>
            <w:r w:rsidR="003102E2">
              <w:rPr>
                <w:rFonts w:ascii="Comic Sans MS" w:hAnsi="Comic Sans MS"/>
                <w:sz w:val="20"/>
                <w:szCs w:val="20"/>
              </w:rPr>
              <w:t>19%</w:t>
            </w:r>
          </w:p>
        </w:tc>
      </w:tr>
      <w:tr w:rsidR="00612EDA" w:rsidRPr="00353995" w14:paraId="6874026B" w14:textId="77777777" w:rsidTr="00612EDA">
        <w:trPr>
          <w:trHeight w:val="256"/>
        </w:trPr>
        <w:tc>
          <w:tcPr>
            <w:tcW w:w="2850" w:type="pct"/>
            <w:gridSpan w:val="6"/>
            <w:tcBorders>
              <w:top w:val="single" w:sz="4" w:space="0" w:color="auto"/>
              <w:left w:val="single" w:sz="4" w:space="0" w:color="auto"/>
              <w:bottom w:val="single" w:sz="4" w:space="0" w:color="auto"/>
              <w:right w:val="single" w:sz="4" w:space="0" w:color="auto"/>
            </w:tcBorders>
            <w:vAlign w:val="center"/>
          </w:tcPr>
          <w:p w14:paraId="28D7BC58" w14:textId="3334CB05" w:rsidR="00612EDA" w:rsidRPr="00353995" w:rsidRDefault="00612EDA" w:rsidP="009D090B">
            <w:pPr>
              <w:jc w:val="center"/>
              <w:rPr>
                <w:rFonts w:ascii="Comic Sans MS" w:hAnsi="Comic Sans MS"/>
                <w:sz w:val="20"/>
                <w:szCs w:val="20"/>
              </w:rPr>
            </w:pPr>
          </w:p>
        </w:tc>
        <w:tc>
          <w:tcPr>
            <w:tcW w:w="2150" w:type="pct"/>
            <w:gridSpan w:val="5"/>
            <w:tcBorders>
              <w:top w:val="single" w:sz="4" w:space="0" w:color="auto"/>
              <w:left w:val="single" w:sz="4" w:space="0" w:color="auto"/>
              <w:bottom w:val="single" w:sz="4" w:space="0" w:color="auto"/>
              <w:right w:val="single" w:sz="4" w:space="0" w:color="auto"/>
            </w:tcBorders>
            <w:vAlign w:val="center"/>
            <w:hideMark/>
          </w:tcPr>
          <w:p w14:paraId="77613D27" w14:textId="77777777" w:rsidR="00612EDA" w:rsidRPr="00353995" w:rsidRDefault="00612EDA" w:rsidP="009D090B">
            <w:pPr>
              <w:jc w:val="center"/>
              <w:rPr>
                <w:rFonts w:ascii="Comic Sans MS" w:hAnsi="Comic Sans MS"/>
                <w:sz w:val="20"/>
                <w:szCs w:val="20"/>
              </w:rPr>
            </w:pPr>
            <w:r w:rsidRPr="00353995">
              <w:rPr>
                <w:rFonts w:ascii="Comic Sans MS" w:hAnsi="Comic Sans MS"/>
                <w:sz w:val="20"/>
                <w:szCs w:val="20"/>
              </w:rPr>
              <w:t>KS2</w:t>
            </w:r>
          </w:p>
        </w:tc>
      </w:tr>
    </w:tbl>
    <w:p w14:paraId="1B5FCA04" w14:textId="77777777" w:rsidR="00065B9D" w:rsidRPr="00353995" w:rsidRDefault="00065B9D" w:rsidP="00326C32">
      <w:pPr>
        <w:spacing w:after="0"/>
        <w:rPr>
          <w:rFonts w:ascii="Comic Sans MS" w:hAnsi="Comic Sans MS" w:cs="Arial"/>
          <w:sz w:val="20"/>
          <w:szCs w:val="20"/>
        </w:rPr>
      </w:pPr>
    </w:p>
    <w:p w14:paraId="5A87B625" w14:textId="77777777" w:rsidR="00065B9D" w:rsidRPr="00353995" w:rsidRDefault="00065B9D" w:rsidP="00065B9D">
      <w:pPr>
        <w:tabs>
          <w:tab w:val="left" w:pos="5393"/>
        </w:tabs>
        <w:spacing w:after="0"/>
        <w:rPr>
          <w:rFonts w:ascii="Comic Sans MS" w:hAnsi="Comic Sans MS" w:cs="Arial"/>
          <w:sz w:val="20"/>
          <w:szCs w:val="20"/>
        </w:rPr>
      </w:pPr>
      <w:r w:rsidRPr="00353995">
        <w:rPr>
          <w:rFonts w:ascii="Comic Sans MS" w:hAnsi="Comic Sans MS" w:cs="Arial"/>
          <w:sz w:val="20"/>
          <w:szCs w:val="20"/>
        </w:rPr>
        <w:lastRenderedPageBreak/>
        <w:tab/>
      </w:r>
    </w:p>
    <w:tbl>
      <w:tblPr>
        <w:tblStyle w:val="TableGrid"/>
        <w:tblpPr w:leftFromText="180" w:rightFromText="180" w:horzAnchor="margin" w:tblpY="380"/>
        <w:tblW w:w="15458" w:type="dxa"/>
        <w:tblLook w:val="04A0" w:firstRow="1" w:lastRow="0" w:firstColumn="1" w:lastColumn="0" w:noHBand="0" w:noVBand="1"/>
      </w:tblPr>
      <w:tblGrid>
        <w:gridCol w:w="864"/>
        <w:gridCol w:w="14594"/>
      </w:tblGrid>
      <w:tr w:rsidR="00326C32" w:rsidRPr="00D22821" w14:paraId="7A755DDA" w14:textId="77777777" w:rsidTr="00C853CF">
        <w:trPr>
          <w:trHeight w:hRule="exact" w:val="295"/>
        </w:trPr>
        <w:tc>
          <w:tcPr>
            <w:tcW w:w="15458" w:type="dxa"/>
            <w:gridSpan w:val="2"/>
            <w:shd w:val="clear" w:color="auto" w:fill="CFDCE3"/>
            <w:tcMar>
              <w:top w:w="57" w:type="dxa"/>
              <w:bottom w:w="57" w:type="dxa"/>
            </w:tcMar>
          </w:tcPr>
          <w:p w14:paraId="1BDFF98D" w14:textId="1FA91E36" w:rsidR="00326C32" w:rsidRPr="00D22821" w:rsidRDefault="00326C32" w:rsidP="009D090B">
            <w:pPr>
              <w:pStyle w:val="ListParagraph"/>
              <w:numPr>
                <w:ilvl w:val="0"/>
                <w:numId w:val="28"/>
              </w:numPr>
              <w:spacing w:after="0" w:line="240" w:lineRule="auto"/>
              <w:ind w:left="426" w:hanging="284"/>
              <w:contextualSpacing w:val="0"/>
              <w:rPr>
                <w:rFonts w:ascii="Comic Sans MS" w:hAnsi="Comic Sans MS" w:cs="Arial"/>
                <w:b/>
                <w:sz w:val="18"/>
                <w:szCs w:val="18"/>
              </w:rPr>
            </w:pPr>
            <w:r w:rsidRPr="00D22821">
              <w:rPr>
                <w:rFonts w:ascii="Comic Sans MS" w:hAnsi="Comic Sans MS" w:cs="Arial"/>
                <w:b/>
                <w:sz w:val="18"/>
                <w:szCs w:val="18"/>
              </w:rPr>
              <w:t>Barriers to future attainment (for pupils eligible for PP)</w:t>
            </w:r>
          </w:p>
        </w:tc>
      </w:tr>
      <w:tr w:rsidR="00326C32" w:rsidRPr="00D22821" w14:paraId="6EDED614" w14:textId="77777777" w:rsidTr="00C853CF">
        <w:trPr>
          <w:trHeight w:hRule="exact" w:val="295"/>
        </w:trPr>
        <w:tc>
          <w:tcPr>
            <w:tcW w:w="15458" w:type="dxa"/>
            <w:gridSpan w:val="2"/>
            <w:shd w:val="clear" w:color="auto" w:fill="CFDCE3"/>
            <w:tcMar>
              <w:top w:w="57" w:type="dxa"/>
              <w:bottom w:w="57" w:type="dxa"/>
            </w:tcMar>
          </w:tcPr>
          <w:p w14:paraId="039E66EA" w14:textId="0561C5EC" w:rsidR="00326C32" w:rsidRPr="00D22821" w:rsidRDefault="00326C32" w:rsidP="009D090B">
            <w:pPr>
              <w:rPr>
                <w:rFonts w:ascii="Comic Sans MS" w:hAnsi="Comic Sans MS" w:cs="Arial"/>
                <w:b/>
                <w:sz w:val="18"/>
                <w:szCs w:val="18"/>
              </w:rPr>
            </w:pPr>
            <w:r w:rsidRPr="00D22821">
              <w:rPr>
                <w:rFonts w:ascii="Comic Sans MS" w:hAnsi="Comic Sans MS" w:cs="Arial"/>
                <w:b/>
                <w:sz w:val="18"/>
                <w:szCs w:val="18"/>
              </w:rPr>
              <w:t xml:space="preserve">In-school barriers </w:t>
            </w:r>
            <w:r w:rsidR="00B40979" w:rsidRPr="00D22821">
              <w:rPr>
                <w:rFonts w:ascii="Comic Sans MS" w:hAnsi="Comic Sans MS" w:cs="Arial"/>
                <w:i/>
                <w:sz w:val="18"/>
                <w:szCs w:val="18"/>
              </w:rPr>
              <w:t>(issues to be addressed in school, such as poor oral language skills)</w:t>
            </w:r>
          </w:p>
        </w:tc>
      </w:tr>
      <w:tr w:rsidR="00326C32" w:rsidRPr="00D22821" w14:paraId="7F810191" w14:textId="77777777" w:rsidTr="00C853CF">
        <w:trPr>
          <w:trHeight w:hRule="exact" w:val="295"/>
        </w:trPr>
        <w:tc>
          <w:tcPr>
            <w:tcW w:w="864" w:type="dxa"/>
            <w:tcMar>
              <w:top w:w="57" w:type="dxa"/>
              <w:bottom w:w="57" w:type="dxa"/>
            </w:tcMar>
          </w:tcPr>
          <w:p w14:paraId="75C7AA82" w14:textId="77777777" w:rsidR="00326C32" w:rsidRPr="00D22821" w:rsidRDefault="00326C32" w:rsidP="009D090B">
            <w:pPr>
              <w:pStyle w:val="ListParagraph"/>
              <w:numPr>
                <w:ilvl w:val="0"/>
                <w:numId w:val="25"/>
              </w:numPr>
              <w:tabs>
                <w:tab w:val="left" w:pos="75"/>
              </w:tabs>
              <w:spacing w:after="0" w:line="240" w:lineRule="auto"/>
              <w:ind w:left="426" w:hanging="335"/>
              <w:contextualSpacing w:val="0"/>
              <w:rPr>
                <w:rFonts w:ascii="Comic Sans MS" w:hAnsi="Comic Sans MS" w:cs="Arial"/>
                <w:b/>
                <w:sz w:val="18"/>
                <w:szCs w:val="18"/>
              </w:rPr>
            </w:pPr>
          </w:p>
        </w:tc>
        <w:tc>
          <w:tcPr>
            <w:tcW w:w="14594" w:type="dxa"/>
          </w:tcPr>
          <w:p w14:paraId="07E53723" w14:textId="40B8FE4A" w:rsidR="00326C32" w:rsidRPr="00D22821" w:rsidRDefault="00065B9D" w:rsidP="009D090B">
            <w:pPr>
              <w:rPr>
                <w:rFonts w:ascii="Comic Sans MS" w:hAnsi="Comic Sans MS" w:cs="Arial"/>
                <w:sz w:val="18"/>
                <w:szCs w:val="18"/>
              </w:rPr>
            </w:pPr>
            <w:r w:rsidRPr="00D22821">
              <w:rPr>
                <w:rFonts w:ascii="Comic Sans MS" w:hAnsi="Comic Sans MS" w:cs="Arial"/>
                <w:sz w:val="18"/>
                <w:szCs w:val="18"/>
              </w:rPr>
              <w:t>M</w:t>
            </w:r>
            <w:r w:rsidR="00C771B5" w:rsidRPr="00D22821">
              <w:rPr>
                <w:rFonts w:ascii="Comic Sans MS" w:hAnsi="Comic Sans MS" w:cs="Arial"/>
                <w:sz w:val="18"/>
                <w:szCs w:val="18"/>
              </w:rPr>
              <w:t>ental health issues/low self esteem</w:t>
            </w:r>
          </w:p>
        </w:tc>
      </w:tr>
      <w:tr w:rsidR="00326C32" w:rsidRPr="00D22821" w14:paraId="597E1C73" w14:textId="77777777" w:rsidTr="00C853CF">
        <w:trPr>
          <w:trHeight w:hRule="exact" w:val="295"/>
        </w:trPr>
        <w:tc>
          <w:tcPr>
            <w:tcW w:w="864" w:type="dxa"/>
            <w:tcMar>
              <w:top w:w="57" w:type="dxa"/>
              <w:bottom w:w="57" w:type="dxa"/>
            </w:tcMar>
          </w:tcPr>
          <w:p w14:paraId="13261F4D" w14:textId="77777777" w:rsidR="00326C32" w:rsidRPr="00D22821" w:rsidRDefault="00326C32" w:rsidP="009D090B">
            <w:pPr>
              <w:pStyle w:val="ListParagraph"/>
              <w:numPr>
                <w:ilvl w:val="0"/>
                <w:numId w:val="25"/>
              </w:numPr>
              <w:tabs>
                <w:tab w:val="left" w:pos="75"/>
              </w:tabs>
              <w:spacing w:after="0" w:line="240" w:lineRule="auto"/>
              <w:ind w:left="426" w:hanging="335"/>
              <w:contextualSpacing w:val="0"/>
              <w:rPr>
                <w:rFonts w:ascii="Comic Sans MS" w:hAnsi="Comic Sans MS" w:cs="Arial"/>
                <w:b/>
                <w:sz w:val="18"/>
                <w:szCs w:val="18"/>
              </w:rPr>
            </w:pPr>
          </w:p>
        </w:tc>
        <w:tc>
          <w:tcPr>
            <w:tcW w:w="14594" w:type="dxa"/>
          </w:tcPr>
          <w:p w14:paraId="388B77C2" w14:textId="7BC9D0F4" w:rsidR="00326C32" w:rsidRPr="00D22821" w:rsidRDefault="00C771B5" w:rsidP="009D090B">
            <w:pPr>
              <w:rPr>
                <w:rFonts w:ascii="Comic Sans MS" w:hAnsi="Comic Sans MS" w:cs="Arial"/>
                <w:sz w:val="18"/>
                <w:szCs w:val="18"/>
              </w:rPr>
            </w:pPr>
            <w:r w:rsidRPr="00D22821">
              <w:rPr>
                <w:rFonts w:ascii="Comic Sans MS" w:hAnsi="Comic Sans MS" w:cs="Arial"/>
                <w:sz w:val="18"/>
                <w:szCs w:val="18"/>
              </w:rPr>
              <w:t xml:space="preserve">Quality First </w:t>
            </w:r>
            <w:r w:rsidR="00C36E95" w:rsidRPr="00D22821">
              <w:rPr>
                <w:rFonts w:ascii="Comic Sans MS" w:hAnsi="Comic Sans MS" w:cs="Arial"/>
                <w:sz w:val="18"/>
                <w:szCs w:val="18"/>
              </w:rPr>
              <w:t xml:space="preserve">Inclusive </w:t>
            </w:r>
            <w:r w:rsidRPr="00D22821">
              <w:rPr>
                <w:rFonts w:ascii="Comic Sans MS" w:hAnsi="Comic Sans MS" w:cs="Arial"/>
                <w:sz w:val="18"/>
                <w:szCs w:val="18"/>
              </w:rPr>
              <w:t>Teaching for all year groups</w:t>
            </w:r>
          </w:p>
        </w:tc>
      </w:tr>
      <w:tr w:rsidR="00326C32" w:rsidRPr="00D22821" w14:paraId="79E4DAC7" w14:textId="77777777" w:rsidTr="00C853CF">
        <w:trPr>
          <w:trHeight w:hRule="exact" w:val="295"/>
        </w:trPr>
        <w:tc>
          <w:tcPr>
            <w:tcW w:w="864" w:type="dxa"/>
            <w:tcMar>
              <w:top w:w="57" w:type="dxa"/>
              <w:bottom w:w="57" w:type="dxa"/>
            </w:tcMar>
          </w:tcPr>
          <w:p w14:paraId="561652D9" w14:textId="77777777" w:rsidR="00326C32" w:rsidRPr="00D22821" w:rsidRDefault="00326C32" w:rsidP="009D090B">
            <w:pPr>
              <w:tabs>
                <w:tab w:val="left" w:pos="75"/>
              </w:tabs>
              <w:ind w:left="426" w:hanging="335"/>
              <w:rPr>
                <w:rFonts w:ascii="Comic Sans MS" w:hAnsi="Comic Sans MS" w:cs="Arial"/>
                <w:b/>
                <w:sz w:val="18"/>
                <w:szCs w:val="18"/>
              </w:rPr>
            </w:pPr>
            <w:r w:rsidRPr="00D22821">
              <w:rPr>
                <w:rFonts w:ascii="Comic Sans MS" w:hAnsi="Comic Sans MS" w:cs="Arial"/>
                <w:b/>
                <w:sz w:val="18"/>
                <w:szCs w:val="18"/>
              </w:rPr>
              <w:t>C.</w:t>
            </w:r>
          </w:p>
        </w:tc>
        <w:tc>
          <w:tcPr>
            <w:tcW w:w="14594" w:type="dxa"/>
          </w:tcPr>
          <w:p w14:paraId="31753E54" w14:textId="1F1401EA" w:rsidR="00326C32" w:rsidRPr="00D22821" w:rsidRDefault="009D090B" w:rsidP="009D090B">
            <w:pPr>
              <w:rPr>
                <w:rFonts w:ascii="Comic Sans MS" w:hAnsi="Comic Sans MS" w:cs="Arial"/>
                <w:sz w:val="18"/>
                <w:szCs w:val="18"/>
              </w:rPr>
            </w:pPr>
            <w:r w:rsidRPr="00D22821">
              <w:rPr>
                <w:rFonts w:ascii="Comic Sans MS" w:hAnsi="Comic Sans MS" w:cs="Arial"/>
                <w:sz w:val="18"/>
                <w:szCs w:val="18"/>
              </w:rPr>
              <w:t xml:space="preserve">Limited peer relationships </w:t>
            </w:r>
          </w:p>
        </w:tc>
      </w:tr>
      <w:tr w:rsidR="00326C32" w:rsidRPr="00D22821" w14:paraId="2427F1B6" w14:textId="77777777" w:rsidTr="00C853CF">
        <w:trPr>
          <w:trHeight w:hRule="exact" w:val="295"/>
        </w:trPr>
        <w:tc>
          <w:tcPr>
            <w:tcW w:w="15458" w:type="dxa"/>
            <w:gridSpan w:val="2"/>
            <w:shd w:val="clear" w:color="auto" w:fill="CFDCE3"/>
            <w:tcMar>
              <w:top w:w="57" w:type="dxa"/>
              <w:bottom w:w="57" w:type="dxa"/>
            </w:tcMar>
          </w:tcPr>
          <w:p w14:paraId="5BAA0252" w14:textId="4F4E4A23" w:rsidR="00326C32" w:rsidRPr="00D22821" w:rsidRDefault="00326C32" w:rsidP="009D090B">
            <w:pPr>
              <w:ind w:left="426"/>
              <w:rPr>
                <w:rFonts w:ascii="Comic Sans MS" w:hAnsi="Comic Sans MS" w:cs="Arial"/>
                <w:b/>
                <w:sz w:val="18"/>
                <w:szCs w:val="18"/>
              </w:rPr>
            </w:pPr>
            <w:r w:rsidRPr="00D22821">
              <w:rPr>
                <w:rFonts w:ascii="Comic Sans MS" w:hAnsi="Comic Sans MS" w:cs="Arial"/>
                <w:b/>
                <w:sz w:val="18"/>
                <w:szCs w:val="18"/>
              </w:rPr>
              <w:t xml:space="preserve">External barriers </w:t>
            </w:r>
            <w:r w:rsidR="00B40979" w:rsidRPr="00D22821">
              <w:rPr>
                <w:rFonts w:ascii="Comic Sans MS" w:hAnsi="Comic Sans MS" w:cs="Arial"/>
                <w:i/>
                <w:sz w:val="18"/>
                <w:szCs w:val="18"/>
              </w:rPr>
              <w:t>(issues which also require action outside school, such as low attendance rates)</w:t>
            </w:r>
          </w:p>
        </w:tc>
      </w:tr>
      <w:tr w:rsidR="00326C32" w:rsidRPr="00D22821" w14:paraId="5BB14E16" w14:textId="77777777" w:rsidTr="00C853CF">
        <w:trPr>
          <w:trHeight w:hRule="exact" w:val="295"/>
        </w:trPr>
        <w:tc>
          <w:tcPr>
            <w:tcW w:w="864" w:type="dxa"/>
            <w:tcMar>
              <w:top w:w="57" w:type="dxa"/>
              <w:bottom w:w="57" w:type="dxa"/>
            </w:tcMar>
          </w:tcPr>
          <w:p w14:paraId="2B709881" w14:textId="77777777" w:rsidR="00326C32" w:rsidRPr="00D22821" w:rsidRDefault="00326C32" w:rsidP="009D090B">
            <w:pPr>
              <w:tabs>
                <w:tab w:val="left" w:pos="60"/>
                <w:tab w:val="left" w:pos="284"/>
              </w:tabs>
              <w:ind w:left="426" w:hanging="321"/>
              <w:rPr>
                <w:rFonts w:ascii="Comic Sans MS" w:hAnsi="Comic Sans MS" w:cs="Arial"/>
                <w:b/>
                <w:sz w:val="18"/>
                <w:szCs w:val="18"/>
              </w:rPr>
            </w:pPr>
            <w:r w:rsidRPr="00D22821">
              <w:rPr>
                <w:rFonts w:ascii="Comic Sans MS" w:hAnsi="Comic Sans MS" w:cs="Arial"/>
                <w:b/>
                <w:sz w:val="18"/>
                <w:szCs w:val="18"/>
              </w:rPr>
              <w:t xml:space="preserve">D. </w:t>
            </w:r>
          </w:p>
        </w:tc>
        <w:tc>
          <w:tcPr>
            <w:tcW w:w="14594" w:type="dxa"/>
          </w:tcPr>
          <w:p w14:paraId="199747FC" w14:textId="20DECD12" w:rsidR="00326C32" w:rsidRPr="00D22821" w:rsidRDefault="00C771B5" w:rsidP="009D090B">
            <w:pPr>
              <w:rPr>
                <w:rFonts w:ascii="Comic Sans MS" w:hAnsi="Comic Sans MS" w:cs="Arial"/>
                <w:sz w:val="18"/>
                <w:szCs w:val="18"/>
              </w:rPr>
            </w:pPr>
            <w:r w:rsidRPr="00D22821">
              <w:rPr>
                <w:rFonts w:ascii="Comic Sans MS" w:hAnsi="Comic Sans MS" w:cs="Arial"/>
                <w:sz w:val="18"/>
                <w:szCs w:val="18"/>
              </w:rPr>
              <w:t>Lack of stable family environment</w:t>
            </w:r>
          </w:p>
        </w:tc>
      </w:tr>
      <w:tr w:rsidR="00FA6854" w:rsidRPr="00D22821" w14:paraId="74CBABC2" w14:textId="77777777" w:rsidTr="00311E22">
        <w:trPr>
          <w:trHeight w:hRule="exact" w:val="581"/>
        </w:trPr>
        <w:tc>
          <w:tcPr>
            <w:tcW w:w="864" w:type="dxa"/>
            <w:tcMar>
              <w:top w:w="57" w:type="dxa"/>
              <w:bottom w:w="57" w:type="dxa"/>
            </w:tcMar>
          </w:tcPr>
          <w:p w14:paraId="652ACB75" w14:textId="5A445FFF" w:rsidR="00FA6854" w:rsidRPr="00D22821" w:rsidRDefault="00FA6854" w:rsidP="009D090B">
            <w:pPr>
              <w:tabs>
                <w:tab w:val="left" w:pos="60"/>
                <w:tab w:val="left" w:pos="284"/>
              </w:tabs>
              <w:ind w:left="426" w:hanging="321"/>
              <w:rPr>
                <w:rFonts w:ascii="Comic Sans MS" w:hAnsi="Comic Sans MS" w:cs="Arial"/>
                <w:b/>
                <w:sz w:val="18"/>
                <w:szCs w:val="18"/>
              </w:rPr>
            </w:pPr>
            <w:r w:rsidRPr="00D22821">
              <w:rPr>
                <w:rFonts w:ascii="Comic Sans MS" w:hAnsi="Comic Sans MS" w:cs="Arial"/>
                <w:b/>
                <w:sz w:val="18"/>
                <w:szCs w:val="18"/>
              </w:rPr>
              <w:t xml:space="preserve">E. </w:t>
            </w:r>
          </w:p>
        </w:tc>
        <w:tc>
          <w:tcPr>
            <w:tcW w:w="14594" w:type="dxa"/>
          </w:tcPr>
          <w:p w14:paraId="35CC2C49" w14:textId="44891701" w:rsidR="00FA6854" w:rsidRPr="00D22821" w:rsidRDefault="00FA6854" w:rsidP="009D090B">
            <w:pPr>
              <w:rPr>
                <w:rFonts w:ascii="Comic Sans MS" w:hAnsi="Comic Sans MS" w:cs="Arial"/>
                <w:sz w:val="18"/>
                <w:szCs w:val="18"/>
              </w:rPr>
            </w:pPr>
            <w:r w:rsidRPr="00D22821">
              <w:rPr>
                <w:rFonts w:ascii="Comic Sans MS" w:hAnsi="Comic Sans MS" w:cs="Arial"/>
                <w:sz w:val="18"/>
                <w:szCs w:val="18"/>
              </w:rPr>
              <w:t>Lack of enriching opportunities due to financial restraints</w:t>
            </w:r>
          </w:p>
        </w:tc>
      </w:tr>
    </w:tbl>
    <w:tbl>
      <w:tblPr>
        <w:tblStyle w:val="TableGrid"/>
        <w:tblW w:w="16169" w:type="dxa"/>
        <w:tblInd w:w="-459" w:type="dxa"/>
        <w:tblLayout w:type="fixed"/>
        <w:tblLook w:val="04A0" w:firstRow="1" w:lastRow="0" w:firstColumn="1" w:lastColumn="0" w:noHBand="0" w:noVBand="1"/>
      </w:tblPr>
      <w:tblGrid>
        <w:gridCol w:w="459"/>
        <w:gridCol w:w="817"/>
        <w:gridCol w:w="851"/>
        <w:gridCol w:w="2591"/>
        <w:gridCol w:w="4724"/>
        <w:gridCol w:w="2541"/>
        <w:gridCol w:w="2476"/>
        <w:gridCol w:w="1559"/>
        <w:gridCol w:w="151"/>
      </w:tblGrid>
      <w:tr w:rsidR="00326C32" w:rsidRPr="00D22821" w14:paraId="4C831214" w14:textId="77777777" w:rsidTr="001335CE">
        <w:trPr>
          <w:gridBefore w:val="1"/>
          <w:gridAfter w:val="1"/>
          <w:wBefore w:w="459" w:type="dxa"/>
          <w:wAfter w:w="151" w:type="dxa"/>
          <w:trHeight w:hRule="exact" w:val="548"/>
        </w:trPr>
        <w:tc>
          <w:tcPr>
            <w:tcW w:w="11524" w:type="dxa"/>
            <w:gridSpan w:val="5"/>
            <w:shd w:val="clear" w:color="auto" w:fill="CFDCE3"/>
            <w:tcMar>
              <w:top w:w="57" w:type="dxa"/>
              <w:bottom w:w="57" w:type="dxa"/>
            </w:tcMar>
          </w:tcPr>
          <w:p w14:paraId="6C8269FB" w14:textId="46E1172A" w:rsidR="00326C32" w:rsidRPr="00D22821" w:rsidRDefault="00326C32" w:rsidP="00AD1C4B">
            <w:pPr>
              <w:pStyle w:val="ListParagraph"/>
              <w:numPr>
                <w:ilvl w:val="0"/>
                <w:numId w:val="28"/>
              </w:numPr>
              <w:ind w:left="567"/>
              <w:rPr>
                <w:rFonts w:ascii="Comic Sans MS" w:hAnsi="Comic Sans MS" w:cs="Arial"/>
                <w:b/>
                <w:sz w:val="18"/>
                <w:szCs w:val="18"/>
              </w:rPr>
            </w:pPr>
            <w:r w:rsidRPr="00D22821">
              <w:rPr>
                <w:rFonts w:ascii="Comic Sans MS" w:hAnsi="Comic Sans MS" w:cs="Arial"/>
                <w:b/>
                <w:sz w:val="18"/>
                <w:szCs w:val="18"/>
              </w:rPr>
              <w:t xml:space="preserve">Outcomes </w:t>
            </w:r>
            <w:r w:rsidRPr="00D22821">
              <w:rPr>
                <w:rFonts w:ascii="Comic Sans MS" w:hAnsi="Comic Sans MS" w:cs="Arial"/>
                <w:i/>
                <w:sz w:val="18"/>
                <w:szCs w:val="18"/>
              </w:rPr>
              <w:t>(Desired outcomes and how they will be measured)</w:t>
            </w:r>
          </w:p>
        </w:tc>
        <w:tc>
          <w:tcPr>
            <w:tcW w:w="4035" w:type="dxa"/>
            <w:gridSpan w:val="2"/>
            <w:shd w:val="clear" w:color="auto" w:fill="CFDCE3"/>
          </w:tcPr>
          <w:p w14:paraId="6228A65C" w14:textId="77777777" w:rsidR="00326C32" w:rsidRPr="00D22821" w:rsidRDefault="00326C32" w:rsidP="00D04B89">
            <w:pPr>
              <w:rPr>
                <w:rFonts w:ascii="Comic Sans MS" w:hAnsi="Comic Sans MS" w:cs="Arial"/>
                <w:b/>
                <w:sz w:val="18"/>
                <w:szCs w:val="18"/>
              </w:rPr>
            </w:pPr>
            <w:r w:rsidRPr="00D22821">
              <w:rPr>
                <w:rFonts w:ascii="Comic Sans MS" w:hAnsi="Comic Sans MS" w:cs="Arial"/>
                <w:b/>
                <w:sz w:val="18"/>
                <w:szCs w:val="18"/>
              </w:rPr>
              <w:t xml:space="preserve">Success criteria </w:t>
            </w:r>
          </w:p>
        </w:tc>
      </w:tr>
      <w:tr w:rsidR="00065B9D" w:rsidRPr="00D22821" w14:paraId="2F5DB705" w14:textId="77777777" w:rsidTr="001335CE">
        <w:trPr>
          <w:gridBefore w:val="1"/>
          <w:gridAfter w:val="1"/>
          <w:wBefore w:w="459" w:type="dxa"/>
          <w:wAfter w:w="151" w:type="dxa"/>
          <w:trHeight w:val="1225"/>
        </w:trPr>
        <w:tc>
          <w:tcPr>
            <w:tcW w:w="817" w:type="dxa"/>
            <w:tcMar>
              <w:top w:w="57" w:type="dxa"/>
              <w:bottom w:w="57" w:type="dxa"/>
            </w:tcMar>
          </w:tcPr>
          <w:p w14:paraId="5B59705E" w14:textId="77777777" w:rsidR="00065B9D" w:rsidRPr="00D22821" w:rsidRDefault="00065B9D" w:rsidP="00AD1C4B">
            <w:pPr>
              <w:pStyle w:val="ListParagraph"/>
              <w:numPr>
                <w:ilvl w:val="0"/>
                <w:numId w:val="29"/>
              </w:numPr>
              <w:tabs>
                <w:tab w:val="left" w:pos="142"/>
              </w:tabs>
              <w:spacing w:after="0" w:line="240" w:lineRule="auto"/>
              <w:ind w:left="426"/>
              <w:contextualSpacing w:val="0"/>
              <w:jc w:val="both"/>
              <w:rPr>
                <w:rFonts w:ascii="Comic Sans MS" w:hAnsi="Comic Sans MS" w:cs="Arial"/>
                <w:b/>
                <w:sz w:val="18"/>
                <w:szCs w:val="18"/>
              </w:rPr>
            </w:pPr>
          </w:p>
        </w:tc>
        <w:tc>
          <w:tcPr>
            <w:tcW w:w="10707" w:type="dxa"/>
            <w:gridSpan w:val="4"/>
            <w:tcMar>
              <w:top w:w="57" w:type="dxa"/>
              <w:bottom w:w="57" w:type="dxa"/>
            </w:tcMar>
          </w:tcPr>
          <w:p w14:paraId="11389D98" w14:textId="1B33DC27" w:rsidR="00065B9D" w:rsidRPr="00D22821" w:rsidRDefault="00065B9D" w:rsidP="009D090B">
            <w:pPr>
              <w:rPr>
                <w:rFonts w:ascii="Comic Sans MS" w:hAnsi="Comic Sans MS"/>
                <w:sz w:val="18"/>
                <w:szCs w:val="18"/>
              </w:rPr>
            </w:pPr>
            <w:r w:rsidRPr="00D22821">
              <w:rPr>
                <w:rFonts w:ascii="Comic Sans MS" w:hAnsi="Comic Sans MS"/>
                <w:sz w:val="18"/>
                <w:szCs w:val="18"/>
              </w:rPr>
              <w:t xml:space="preserve"> Pupil premium children including those who are more able will show increased self-esteem and</w:t>
            </w:r>
            <w:r w:rsidR="009D090B" w:rsidRPr="00D22821">
              <w:rPr>
                <w:rFonts w:ascii="Comic Sans MS" w:hAnsi="Comic Sans MS"/>
                <w:sz w:val="18"/>
                <w:szCs w:val="18"/>
              </w:rPr>
              <w:t xml:space="preserve"> will have a more positive view of themselves. </w:t>
            </w:r>
            <w:r w:rsidRPr="00D22821">
              <w:rPr>
                <w:rFonts w:ascii="Comic Sans MS" w:hAnsi="Comic Sans MS"/>
                <w:sz w:val="18"/>
                <w:szCs w:val="18"/>
              </w:rPr>
              <w:t xml:space="preserve"> </w:t>
            </w:r>
            <w:r w:rsidR="00BA32DB" w:rsidRPr="00D22821">
              <w:rPr>
                <w:rFonts w:ascii="Comic Sans MS" w:hAnsi="Comic Sans MS"/>
                <w:sz w:val="18"/>
                <w:szCs w:val="18"/>
              </w:rPr>
              <w:t xml:space="preserve">They will be able to interact more effectively in a range of situations and therefore show sustained progress. </w:t>
            </w:r>
          </w:p>
        </w:tc>
        <w:tc>
          <w:tcPr>
            <w:tcW w:w="4035" w:type="dxa"/>
            <w:gridSpan w:val="2"/>
          </w:tcPr>
          <w:p w14:paraId="440282B8" w14:textId="740D8866" w:rsidR="00065B9D" w:rsidRPr="00D22821" w:rsidRDefault="009D090B" w:rsidP="0011320B">
            <w:pPr>
              <w:rPr>
                <w:rFonts w:ascii="Comic Sans MS" w:hAnsi="Comic Sans MS" w:cs="Arial"/>
                <w:sz w:val="18"/>
                <w:szCs w:val="18"/>
              </w:rPr>
            </w:pPr>
            <w:r w:rsidRPr="00D22821">
              <w:rPr>
                <w:rFonts w:ascii="Comic Sans MS" w:hAnsi="Comic Sans MS" w:cs="Arial"/>
                <w:sz w:val="18"/>
                <w:szCs w:val="18"/>
              </w:rPr>
              <w:t>Through increased self-esteem</w:t>
            </w:r>
            <w:r w:rsidR="00C36E95" w:rsidRPr="00D22821">
              <w:rPr>
                <w:rFonts w:ascii="Comic Sans MS" w:hAnsi="Comic Sans MS" w:cs="Arial"/>
                <w:sz w:val="18"/>
                <w:szCs w:val="18"/>
              </w:rPr>
              <w:t xml:space="preserve"> and self-worth PP children</w:t>
            </w:r>
            <w:r w:rsidRPr="00D22821">
              <w:rPr>
                <w:rFonts w:ascii="Comic Sans MS" w:hAnsi="Comic Sans MS" w:cs="Arial"/>
                <w:sz w:val="18"/>
                <w:szCs w:val="18"/>
              </w:rPr>
              <w:t xml:space="preserve"> make as much progress as ‘other’ children in all areas across each key stage. </w:t>
            </w:r>
          </w:p>
        </w:tc>
      </w:tr>
      <w:tr w:rsidR="009D090B" w:rsidRPr="00353995" w14:paraId="34313303" w14:textId="77777777" w:rsidTr="001335CE">
        <w:trPr>
          <w:gridBefore w:val="1"/>
          <w:gridAfter w:val="1"/>
          <w:wBefore w:w="459" w:type="dxa"/>
          <w:wAfter w:w="151" w:type="dxa"/>
          <w:trHeight w:val="794"/>
        </w:trPr>
        <w:tc>
          <w:tcPr>
            <w:tcW w:w="817" w:type="dxa"/>
            <w:tcMar>
              <w:top w:w="57" w:type="dxa"/>
              <w:bottom w:w="57" w:type="dxa"/>
            </w:tcMar>
          </w:tcPr>
          <w:p w14:paraId="3942FD0E" w14:textId="77777777" w:rsidR="009D090B" w:rsidRPr="00D22821" w:rsidRDefault="009D090B" w:rsidP="00AD1C4B">
            <w:pPr>
              <w:pStyle w:val="ListParagraph"/>
              <w:numPr>
                <w:ilvl w:val="0"/>
                <w:numId w:val="29"/>
              </w:numPr>
              <w:tabs>
                <w:tab w:val="left" w:pos="142"/>
              </w:tabs>
              <w:spacing w:after="0" w:line="240" w:lineRule="auto"/>
              <w:ind w:left="426"/>
              <w:contextualSpacing w:val="0"/>
              <w:jc w:val="both"/>
              <w:rPr>
                <w:rFonts w:ascii="Comic Sans MS" w:hAnsi="Comic Sans MS" w:cs="Arial"/>
                <w:b/>
                <w:sz w:val="18"/>
                <w:szCs w:val="18"/>
              </w:rPr>
            </w:pPr>
          </w:p>
        </w:tc>
        <w:tc>
          <w:tcPr>
            <w:tcW w:w="10707" w:type="dxa"/>
            <w:gridSpan w:val="4"/>
            <w:tcMar>
              <w:top w:w="57" w:type="dxa"/>
              <w:bottom w:w="57" w:type="dxa"/>
            </w:tcMar>
          </w:tcPr>
          <w:p w14:paraId="77457405" w14:textId="77777777" w:rsidR="00D22821" w:rsidRPr="00D22821" w:rsidRDefault="009D090B" w:rsidP="00D22821">
            <w:pPr>
              <w:rPr>
                <w:rFonts w:ascii="Comic Sans MS" w:hAnsi="Comic Sans MS"/>
                <w:sz w:val="18"/>
                <w:szCs w:val="18"/>
              </w:rPr>
            </w:pPr>
            <w:r w:rsidRPr="00D22821">
              <w:rPr>
                <w:rFonts w:ascii="Comic Sans MS" w:hAnsi="Comic Sans MS"/>
                <w:sz w:val="18"/>
                <w:szCs w:val="18"/>
              </w:rPr>
              <w:t>Teaching a</w:t>
            </w:r>
            <w:r w:rsidR="00C36E95" w:rsidRPr="00D22821">
              <w:rPr>
                <w:rFonts w:ascii="Comic Sans MS" w:hAnsi="Comic Sans MS"/>
                <w:sz w:val="18"/>
                <w:szCs w:val="18"/>
              </w:rPr>
              <w:t>cross the school will be</w:t>
            </w:r>
            <w:r w:rsidRPr="00D22821">
              <w:rPr>
                <w:rFonts w:ascii="Comic Sans MS" w:hAnsi="Comic Sans MS"/>
                <w:sz w:val="18"/>
                <w:szCs w:val="18"/>
              </w:rPr>
              <w:t xml:space="preserve"> good</w:t>
            </w:r>
            <w:r w:rsidR="00C36E95" w:rsidRPr="00D22821">
              <w:rPr>
                <w:rFonts w:ascii="Comic Sans MS" w:hAnsi="Comic Sans MS"/>
                <w:sz w:val="18"/>
                <w:szCs w:val="18"/>
              </w:rPr>
              <w:t xml:space="preserve"> or better</w:t>
            </w:r>
            <w:r w:rsidRPr="00D22821">
              <w:rPr>
                <w:rFonts w:ascii="Comic Sans MS" w:hAnsi="Comic Sans MS"/>
                <w:sz w:val="18"/>
                <w:szCs w:val="18"/>
              </w:rPr>
              <w:t xml:space="preserve"> in all year group</w:t>
            </w:r>
            <w:r w:rsidR="00353995" w:rsidRPr="00D22821">
              <w:rPr>
                <w:rFonts w:ascii="Comic Sans MS" w:hAnsi="Comic Sans MS"/>
                <w:sz w:val="18"/>
                <w:szCs w:val="18"/>
              </w:rPr>
              <w:t>s</w:t>
            </w:r>
          </w:p>
          <w:p w14:paraId="59F2CB71" w14:textId="529C3B75" w:rsidR="00225077" w:rsidRPr="00D22821" w:rsidRDefault="00225077" w:rsidP="00D22821">
            <w:pPr>
              <w:rPr>
                <w:rFonts w:ascii="Comic Sans MS" w:hAnsi="Comic Sans MS"/>
                <w:sz w:val="18"/>
                <w:szCs w:val="18"/>
              </w:rPr>
            </w:pPr>
            <w:r w:rsidRPr="00D22821">
              <w:rPr>
                <w:rFonts w:ascii="Comic Sans MS" w:hAnsi="Comic Sans MS"/>
                <w:sz w:val="18"/>
                <w:szCs w:val="18"/>
              </w:rPr>
              <w:t>Priority actions for PP children including immediate feedback for improvement. Dedicated</w:t>
            </w:r>
            <w:r w:rsidR="001335CE">
              <w:rPr>
                <w:rFonts w:ascii="Comic Sans MS" w:hAnsi="Comic Sans MS"/>
                <w:sz w:val="18"/>
                <w:szCs w:val="18"/>
              </w:rPr>
              <w:t xml:space="preserve"> PP feedback with teacher termly</w:t>
            </w:r>
            <w:r w:rsidRPr="00D22821">
              <w:rPr>
                <w:rFonts w:ascii="Comic Sans MS" w:hAnsi="Comic Sans MS"/>
                <w:sz w:val="18"/>
                <w:szCs w:val="18"/>
              </w:rPr>
              <w:t>.</w:t>
            </w:r>
          </w:p>
        </w:tc>
        <w:tc>
          <w:tcPr>
            <w:tcW w:w="4035" w:type="dxa"/>
            <w:gridSpan w:val="2"/>
          </w:tcPr>
          <w:p w14:paraId="4EA1D5FD" w14:textId="77777777" w:rsidR="009D090B" w:rsidRDefault="00C36E95" w:rsidP="0011320B">
            <w:pPr>
              <w:rPr>
                <w:rFonts w:ascii="Comic Sans MS" w:hAnsi="Comic Sans MS" w:cs="Arial"/>
                <w:sz w:val="18"/>
                <w:szCs w:val="18"/>
              </w:rPr>
            </w:pPr>
            <w:r w:rsidRPr="00D22821">
              <w:rPr>
                <w:rFonts w:ascii="Comic Sans MS" w:hAnsi="Comic Sans MS" w:cs="Arial"/>
                <w:sz w:val="18"/>
                <w:szCs w:val="18"/>
              </w:rPr>
              <w:t>PP children make</w:t>
            </w:r>
            <w:r w:rsidR="009D090B" w:rsidRPr="00D22821">
              <w:rPr>
                <w:rFonts w:ascii="Comic Sans MS" w:hAnsi="Comic Sans MS" w:cs="Arial"/>
                <w:sz w:val="18"/>
                <w:szCs w:val="18"/>
              </w:rPr>
              <w:t xml:space="preserve"> expected or better than expected progress. </w:t>
            </w:r>
          </w:p>
          <w:p w14:paraId="52738138" w14:textId="4089543C" w:rsidR="001335CE" w:rsidRPr="00D22821" w:rsidRDefault="001335CE" w:rsidP="0011320B">
            <w:pPr>
              <w:rPr>
                <w:rFonts w:ascii="Comic Sans MS" w:hAnsi="Comic Sans MS" w:cs="Arial"/>
                <w:sz w:val="18"/>
                <w:szCs w:val="18"/>
              </w:rPr>
            </w:pPr>
            <w:r>
              <w:rPr>
                <w:rFonts w:ascii="Comic Sans MS" w:hAnsi="Comic Sans MS" w:cs="Arial"/>
                <w:sz w:val="18"/>
                <w:szCs w:val="18"/>
              </w:rPr>
              <w:t xml:space="preserve">PP children will achieve individual targets every term. </w:t>
            </w:r>
          </w:p>
        </w:tc>
      </w:tr>
      <w:tr w:rsidR="009D090B" w:rsidRPr="00353995" w14:paraId="0C99E73C" w14:textId="77777777" w:rsidTr="001335CE">
        <w:trPr>
          <w:gridBefore w:val="1"/>
          <w:gridAfter w:val="1"/>
          <w:wBefore w:w="459" w:type="dxa"/>
          <w:wAfter w:w="151" w:type="dxa"/>
          <w:trHeight w:val="676"/>
        </w:trPr>
        <w:tc>
          <w:tcPr>
            <w:tcW w:w="817" w:type="dxa"/>
            <w:tcMar>
              <w:top w:w="57" w:type="dxa"/>
              <w:bottom w:w="57" w:type="dxa"/>
            </w:tcMar>
          </w:tcPr>
          <w:p w14:paraId="36A98615" w14:textId="77777777" w:rsidR="009D090B" w:rsidRPr="00353995" w:rsidRDefault="009D090B" w:rsidP="00AD1C4B">
            <w:pPr>
              <w:pStyle w:val="ListParagraph"/>
              <w:numPr>
                <w:ilvl w:val="0"/>
                <w:numId w:val="29"/>
              </w:numPr>
              <w:tabs>
                <w:tab w:val="left" w:pos="142"/>
              </w:tabs>
              <w:spacing w:after="0" w:line="240" w:lineRule="auto"/>
              <w:ind w:left="426"/>
              <w:contextualSpacing w:val="0"/>
              <w:jc w:val="both"/>
              <w:rPr>
                <w:rFonts w:ascii="Comic Sans MS" w:hAnsi="Comic Sans MS" w:cs="Arial"/>
                <w:b/>
                <w:sz w:val="20"/>
                <w:szCs w:val="20"/>
              </w:rPr>
            </w:pPr>
          </w:p>
        </w:tc>
        <w:tc>
          <w:tcPr>
            <w:tcW w:w="10707" w:type="dxa"/>
            <w:gridSpan w:val="4"/>
            <w:tcMar>
              <w:top w:w="57" w:type="dxa"/>
              <w:bottom w:w="57" w:type="dxa"/>
            </w:tcMar>
          </w:tcPr>
          <w:p w14:paraId="2089A9F3" w14:textId="00000152" w:rsidR="009D090B" w:rsidRPr="00D22821" w:rsidRDefault="009D090B" w:rsidP="00D04B89">
            <w:pPr>
              <w:rPr>
                <w:rFonts w:ascii="Comic Sans MS" w:hAnsi="Comic Sans MS" w:cs="Arial"/>
                <w:sz w:val="18"/>
                <w:szCs w:val="18"/>
              </w:rPr>
            </w:pPr>
            <w:r w:rsidRPr="00D22821">
              <w:rPr>
                <w:rFonts w:ascii="Comic Sans MS" w:hAnsi="Comic Sans MS" w:cs="Arial"/>
                <w:sz w:val="18"/>
                <w:szCs w:val="18"/>
              </w:rPr>
              <w:t xml:space="preserve">More secure peer relationships </w:t>
            </w:r>
          </w:p>
        </w:tc>
        <w:tc>
          <w:tcPr>
            <w:tcW w:w="4035" w:type="dxa"/>
            <w:gridSpan w:val="2"/>
          </w:tcPr>
          <w:p w14:paraId="5C498C58" w14:textId="390FBBCF" w:rsidR="009D090B" w:rsidRPr="00D22821" w:rsidRDefault="00F16A58" w:rsidP="009D090B">
            <w:pPr>
              <w:rPr>
                <w:rFonts w:ascii="Comic Sans MS" w:hAnsi="Comic Sans MS" w:cs="Arial"/>
                <w:sz w:val="18"/>
                <w:szCs w:val="18"/>
              </w:rPr>
            </w:pPr>
            <w:r>
              <w:rPr>
                <w:rFonts w:ascii="Comic Sans MS" w:hAnsi="Comic Sans MS" w:cs="Arial"/>
                <w:sz w:val="18"/>
                <w:szCs w:val="18"/>
              </w:rPr>
              <w:t>PP children are able to interact socially with greater confidence in all situations</w:t>
            </w:r>
          </w:p>
        </w:tc>
      </w:tr>
      <w:tr w:rsidR="00326C32" w:rsidRPr="00353995" w14:paraId="1F86F069" w14:textId="77777777" w:rsidTr="001335CE">
        <w:trPr>
          <w:gridBefore w:val="1"/>
          <w:gridAfter w:val="1"/>
          <w:wBefore w:w="459" w:type="dxa"/>
          <w:wAfter w:w="151" w:type="dxa"/>
          <w:trHeight w:hRule="exact" w:val="340"/>
        </w:trPr>
        <w:tc>
          <w:tcPr>
            <w:tcW w:w="817" w:type="dxa"/>
            <w:tcMar>
              <w:top w:w="57" w:type="dxa"/>
              <w:bottom w:w="57" w:type="dxa"/>
            </w:tcMar>
          </w:tcPr>
          <w:p w14:paraId="5E7EC29E" w14:textId="77777777" w:rsidR="00326C32" w:rsidRPr="00353995" w:rsidRDefault="00326C32" w:rsidP="00AD1C4B">
            <w:pPr>
              <w:pStyle w:val="ListParagraph"/>
              <w:numPr>
                <w:ilvl w:val="0"/>
                <w:numId w:val="29"/>
              </w:numPr>
              <w:tabs>
                <w:tab w:val="left" w:pos="142"/>
              </w:tabs>
              <w:spacing w:after="0" w:line="240" w:lineRule="auto"/>
              <w:ind w:left="426"/>
              <w:contextualSpacing w:val="0"/>
              <w:jc w:val="both"/>
              <w:rPr>
                <w:rFonts w:ascii="Comic Sans MS" w:hAnsi="Comic Sans MS" w:cs="Arial"/>
                <w:b/>
                <w:sz w:val="20"/>
                <w:szCs w:val="20"/>
              </w:rPr>
            </w:pPr>
          </w:p>
        </w:tc>
        <w:tc>
          <w:tcPr>
            <w:tcW w:w="10707" w:type="dxa"/>
            <w:gridSpan w:val="4"/>
            <w:tcMar>
              <w:top w:w="57" w:type="dxa"/>
              <w:bottom w:w="57" w:type="dxa"/>
            </w:tcMar>
          </w:tcPr>
          <w:p w14:paraId="3FFD2102" w14:textId="4690F8E3" w:rsidR="00326C32" w:rsidRPr="00D22821" w:rsidRDefault="0011320B" w:rsidP="00D04B89">
            <w:pPr>
              <w:rPr>
                <w:rFonts w:ascii="Comic Sans MS" w:hAnsi="Comic Sans MS" w:cs="Arial"/>
                <w:sz w:val="18"/>
                <w:szCs w:val="18"/>
              </w:rPr>
            </w:pPr>
            <w:r w:rsidRPr="00D22821">
              <w:rPr>
                <w:rFonts w:ascii="Comic Sans MS" w:hAnsi="Comic Sans MS" w:cs="Arial"/>
                <w:sz w:val="18"/>
                <w:szCs w:val="18"/>
              </w:rPr>
              <w:t xml:space="preserve">Families feel able to approach school with concerns </w:t>
            </w:r>
            <w:r w:rsidR="00C36E95" w:rsidRPr="00D22821">
              <w:rPr>
                <w:rFonts w:ascii="Comic Sans MS" w:hAnsi="Comic Sans MS" w:cs="Arial"/>
                <w:sz w:val="18"/>
                <w:szCs w:val="18"/>
              </w:rPr>
              <w:t>and school provides or signposts to relevant support</w:t>
            </w:r>
          </w:p>
        </w:tc>
        <w:tc>
          <w:tcPr>
            <w:tcW w:w="4035" w:type="dxa"/>
            <w:gridSpan w:val="2"/>
          </w:tcPr>
          <w:p w14:paraId="6CE81BFF" w14:textId="5143FB47" w:rsidR="00326C32" w:rsidRPr="00D22821" w:rsidRDefault="0072742F" w:rsidP="00D04B89">
            <w:pPr>
              <w:rPr>
                <w:rFonts w:ascii="Comic Sans MS" w:hAnsi="Comic Sans MS" w:cs="Arial"/>
                <w:sz w:val="18"/>
                <w:szCs w:val="18"/>
              </w:rPr>
            </w:pPr>
            <w:r w:rsidRPr="00D22821">
              <w:rPr>
                <w:rFonts w:ascii="Comic Sans MS" w:hAnsi="Comic Sans MS" w:cs="Arial"/>
                <w:sz w:val="18"/>
                <w:szCs w:val="18"/>
              </w:rPr>
              <w:t>Families access</w:t>
            </w:r>
            <w:r w:rsidR="0011320B" w:rsidRPr="00D22821">
              <w:rPr>
                <w:rFonts w:ascii="Comic Sans MS" w:hAnsi="Comic Sans MS" w:cs="Arial"/>
                <w:sz w:val="18"/>
                <w:szCs w:val="18"/>
              </w:rPr>
              <w:t xml:space="preserve"> FSW support </w:t>
            </w:r>
          </w:p>
        </w:tc>
      </w:tr>
      <w:tr w:rsidR="00326C32" w:rsidRPr="00422F44" w14:paraId="1AE548E6" w14:textId="77777777" w:rsidTr="001335CE">
        <w:trPr>
          <w:gridBefore w:val="1"/>
          <w:gridAfter w:val="1"/>
          <w:wBefore w:w="459" w:type="dxa"/>
          <w:wAfter w:w="151" w:type="dxa"/>
          <w:trHeight w:hRule="exact" w:val="817"/>
        </w:trPr>
        <w:tc>
          <w:tcPr>
            <w:tcW w:w="817" w:type="dxa"/>
            <w:tcMar>
              <w:top w:w="57" w:type="dxa"/>
              <w:bottom w:w="57" w:type="dxa"/>
            </w:tcMar>
          </w:tcPr>
          <w:p w14:paraId="16C1BFD8" w14:textId="77777777" w:rsidR="00326C32" w:rsidRPr="00422F44" w:rsidRDefault="00326C32" w:rsidP="00AD1C4B">
            <w:pPr>
              <w:pStyle w:val="ListParagraph"/>
              <w:numPr>
                <w:ilvl w:val="0"/>
                <w:numId w:val="29"/>
              </w:numPr>
              <w:tabs>
                <w:tab w:val="left" w:pos="142"/>
              </w:tabs>
              <w:spacing w:after="0" w:line="240" w:lineRule="auto"/>
              <w:ind w:left="426"/>
              <w:contextualSpacing w:val="0"/>
              <w:jc w:val="both"/>
              <w:rPr>
                <w:rFonts w:ascii="Comic Sans MS" w:hAnsi="Comic Sans MS" w:cs="Arial"/>
                <w:b/>
                <w:sz w:val="20"/>
                <w:szCs w:val="20"/>
              </w:rPr>
            </w:pPr>
          </w:p>
        </w:tc>
        <w:tc>
          <w:tcPr>
            <w:tcW w:w="10707" w:type="dxa"/>
            <w:gridSpan w:val="4"/>
            <w:tcMar>
              <w:top w:w="57" w:type="dxa"/>
              <w:bottom w:w="57" w:type="dxa"/>
            </w:tcMar>
          </w:tcPr>
          <w:p w14:paraId="21E970D3" w14:textId="16DEBE6A" w:rsidR="00326C32" w:rsidRPr="00422F44" w:rsidRDefault="0011320B" w:rsidP="00D04B89">
            <w:pPr>
              <w:rPr>
                <w:rFonts w:ascii="Comic Sans MS" w:hAnsi="Comic Sans MS" w:cs="Arial"/>
                <w:sz w:val="20"/>
                <w:szCs w:val="20"/>
              </w:rPr>
            </w:pPr>
            <w:r w:rsidRPr="00422F44">
              <w:rPr>
                <w:rFonts w:ascii="Comic Sans MS" w:hAnsi="Comic Sans MS" w:cs="Arial"/>
                <w:sz w:val="20"/>
                <w:szCs w:val="20"/>
              </w:rPr>
              <w:t xml:space="preserve">To enable PP children to access enriching opportunities </w:t>
            </w:r>
          </w:p>
        </w:tc>
        <w:tc>
          <w:tcPr>
            <w:tcW w:w="4035" w:type="dxa"/>
            <w:gridSpan w:val="2"/>
          </w:tcPr>
          <w:p w14:paraId="139A20B4" w14:textId="295E5DD8" w:rsidR="00326C32" w:rsidRPr="00422F44" w:rsidRDefault="0072742F" w:rsidP="00D04B89">
            <w:pPr>
              <w:rPr>
                <w:rFonts w:ascii="Comic Sans MS" w:hAnsi="Comic Sans MS" w:cs="Arial"/>
                <w:sz w:val="20"/>
                <w:szCs w:val="20"/>
              </w:rPr>
            </w:pPr>
            <w:r w:rsidRPr="00422F44">
              <w:rPr>
                <w:rFonts w:ascii="Comic Sans MS" w:hAnsi="Comic Sans MS" w:cs="Arial"/>
                <w:sz w:val="20"/>
                <w:szCs w:val="20"/>
              </w:rPr>
              <w:t xml:space="preserve">All PP children </w:t>
            </w:r>
            <w:r w:rsidR="0011320B" w:rsidRPr="00422F44">
              <w:rPr>
                <w:rFonts w:ascii="Comic Sans MS" w:hAnsi="Comic Sans MS" w:cs="Arial"/>
                <w:sz w:val="20"/>
                <w:szCs w:val="20"/>
              </w:rPr>
              <w:t xml:space="preserve"> have equal access </w:t>
            </w:r>
            <w:r w:rsidR="00AD2FE5" w:rsidRPr="00422F44">
              <w:rPr>
                <w:rFonts w:ascii="Comic Sans MS" w:hAnsi="Comic Sans MS" w:cs="Arial"/>
                <w:sz w:val="20"/>
                <w:szCs w:val="20"/>
              </w:rPr>
              <w:t xml:space="preserve">to a wide variety of opportunities </w:t>
            </w:r>
          </w:p>
        </w:tc>
      </w:tr>
      <w:tr w:rsidR="00402F9E" w:rsidRPr="00353995" w14:paraId="3B99A1A0" w14:textId="77777777" w:rsidTr="001335CE">
        <w:trPr>
          <w:trHeight w:hRule="exact" w:val="346"/>
        </w:trPr>
        <w:tc>
          <w:tcPr>
            <w:tcW w:w="16169" w:type="dxa"/>
            <w:gridSpan w:val="9"/>
            <w:shd w:val="clear" w:color="auto" w:fill="CFDCE3"/>
            <w:tcMar>
              <w:top w:w="57" w:type="dxa"/>
              <w:bottom w:w="57" w:type="dxa"/>
            </w:tcMar>
          </w:tcPr>
          <w:tbl>
            <w:tblPr>
              <w:tblStyle w:val="TableGrid"/>
              <w:tblpPr w:leftFromText="180" w:rightFromText="180" w:vertAnchor="page" w:horzAnchor="page" w:tblpX="1" w:tblpY="1516"/>
              <w:tblW w:w="16268" w:type="dxa"/>
              <w:tblLayout w:type="fixed"/>
              <w:tblLook w:val="04A0" w:firstRow="1" w:lastRow="0" w:firstColumn="1" w:lastColumn="0" w:noHBand="0" w:noVBand="1"/>
            </w:tblPr>
            <w:tblGrid>
              <w:gridCol w:w="2552"/>
              <w:gridCol w:w="142"/>
              <w:gridCol w:w="425"/>
              <w:gridCol w:w="1701"/>
              <w:gridCol w:w="425"/>
              <w:gridCol w:w="3260"/>
              <w:gridCol w:w="3402"/>
              <w:gridCol w:w="959"/>
              <w:gridCol w:w="459"/>
              <w:gridCol w:w="2943"/>
            </w:tblGrid>
            <w:tr w:rsidR="001335CE" w:rsidRPr="00422F44" w14:paraId="79B5EE51" w14:textId="77777777" w:rsidTr="001335CE">
              <w:trPr>
                <w:trHeight w:hRule="exact" w:val="208"/>
              </w:trPr>
              <w:tc>
                <w:tcPr>
                  <w:tcW w:w="3119" w:type="dxa"/>
                  <w:gridSpan w:val="3"/>
                  <w:shd w:val="clear" w:color="auto" w:fill="auto"/>
                  <w:tcMar>
                    <w:top w:w="57" w:type="dxa"/>
                    <w:bottom w:w="57" w:type="dxa"/>
                  </w:tcMar>
                </w:tcPr>
                <w:p w14:paraId="222867B9" w14:textId="77777777" w:rsidR="001335CE" w:rsidRPr="00422F44" w:rsidRDefault="001335CE" w:rsidP="001335CE">
                  <w:pPr>
                    <w:pStyle w:val="ListParagraph"/>
                    <w:numPr>
                      <w:ilvl w:val="0"/>
                      <w:numId w:val="0"/>
                    </w:numPr>
                    <w:rPr>
                      <w:rFonts w:ascii="Comic Sans MS" w:hAnsi="Comic Sans MS" w:cs="Arial"/>
                      <w:b/>
                      <w:sz w:val="20"/>
                      <w:szCs w:val="20"/>
                    </w:rPr>
                  </w:pPr>
                </w:p>
              </w:tc>
              <w:tc>
                <w:tcPr>
                  <w:tcW w:w="13149" w:type="dxa"/>
                  <w:gridSpan w:val="7"/>
                  <w:shd w:val="clear" w:color="auto" w:fill="auto"/>
                </w:tcPr>
                <w:p w14:paraId="031FE58C" w14:textId="77777777" w:rsidR="001335CE" w:rsidRPr="00176026" w:rsidRDefault="001335CE" w:rsidP="001335CE">
                  <w:pPr>
                    <w:rPr>
                      <w:rFonts w:ascii="Comic Sans MS" w:hAnsi="Comic Sans MS" w:cs="Arial"/>
                      <w:b/>
                      <w:sz w:val="20"/>
                      <w:szCs w:val="20"/>
                    </w:rPr>
                  </w:pPr>
                </w:p>
              </w:tc>
            </w:tr>
            <w:tr w:rsidR="001335CE" w:rsidRPr="00422F44" w14:paraId="00260943" w14:textId="77777777" w:rsidTr="001335CE">
              <w:trPr>
                <w:trHeight w:hRule="exact" w:val="340"/>
              </w:trPr>
              <w:tc>
                <w:tcPr>
                  <w:tcW w:w="3119" w:type="dxa"/>
                  <w:gridSpan w:val="3"/>
                  <w:shd w:val="clear" w:color="auto" w:fill="DBE5F1" w:themeFill="accent1" w:themeFillTint="33"/>
                  <w:tcMar>
                    <w:top w:w="57" w:type="dxa"/>
                    <w:bottom w:w="57" w:type="dxa"/>
                  </w:tcMar>
                </w:tcPr>
                <w:p w14:paraId="53849E0D" w14:textId="77777777" w:rsidR="001335CE" w:rsidRPr="00422F44" w:rsidRDefault="001335CE" w:rsidP="001335CE">
                  <w:pPr>
                    <w:pStyle w:val="ListParagraph"/>
                    <w:ind w:left="0"/>
                    <w:rPr>
                      <w:rFonts w:ascii="Comic Sans MS" w:hAnsi="Comic Sans MS" w:cs="Arial"/>
                      <w:b/>
                      <w:sz w:val="20"/>
                      <w:szCs w:val="20"/>
                    </w:rPr>
                  </w:pPr>
                  <w:r>
                    <w:rPr>
                      <w:rFonts w:ascii="Comic Sans MS" w:hAnsi="Comic Sans MS" w:cs="Arial"/>
                      <w:b/>
                      <w:sz w:val="20"/>
                      <w:szCs w:val="20"/>
                    </w:rPr>
                    <w:t xml:space="preserve">5. </w:t>
                  </w:r>
                  <w:r w:rsidRPr="00422F44">
                    <w:rPr>
                      <w:rFonts w:ascii="Comic Sans MS" w:hAnsi="Comic Sans MS" w:cs="Arial"/>
                      <w:b/>
                      <w:sz w:val="20"/>
                      <w:szCs w:val="20"/>
                    </w:rPr>
                    <w:t>Planned expenditure</w:t>
                  </w:r>
                </w:p>
              </w:tc>
              <w:tc>
                <w:tcPr>
                  <w:tcW w:w="13149" w:type="dxa"/>
                  <w:gridSpan w:val="7"/>
                  <w:shd w:val="clear" w:color="auto" w:fill="DBE5F1" w:themeFill="accent1" w:themeFillTint="33"/>
                </w:tcPr>
                <w:p w14:paraId="21B03676" w14:textId="77777777" w:rsidR="001335CE" w:rsidRPr="00422F44" w:rsidRDefault="001335CE" w:rsidP="001335CE">
                  <w:pPr>
                    <w:pStyle w:val="ListParagraph"/>
                    <w:numPr>
                      <w:ilvl w:val="0"/>
                      <w:numId w:val="0"/>
                    </w:numPr>
                    <w:ind w:left="426"/>
                    <w:rPr>
                      <w:rFonts w:ascii="Comic Sans MS" w:hAnsi="Comic Sans MS" w:cs="Arial"/>
                      <w:b/>
                      <w:sz w:val="20"/>
                      <w:szCs w:val="20"/>
                    </w:rPr>
                  </w:pPr>
                </w:p>
              </w:tc>
            </w:tr>
            <w:tr w:rsidR="001335CE" w:rsidRPr="00422F44" w14:paraId="783153D5" w14:textId="77777777" w:rsidTr="001335CE">
              <w:trPr>
                <w:trHeight w:hRule="exact" w:val="340"/>
              </w:trPr>
              <w:tc>
                <w:tcPr>
                  <w:tcW w:w="3119" w:type="dxa"/>
                  <w:gridSpan w:val="3"/>
                  <w:shd w:val="clear" w:color="auto" w:fill="auto"/>
                  <w:tcMar>
                    <w:top w:w="57" w:type="dxa"/>
                    <w:bottom w:w="57" w:type="dxa"/>
                  </w:tcMar>
                </w:tcPr>
                <w:p w14:paraId="4E3E1240" w14:textId="77777777" w:rsidR="001335CE" w:rsidRPr="00422F44" w:rsidRDefault="001335CE" w:rsidP="001335CE">
                  <w:pPr>
                    <w:pStyle w:val="ListParagraph"/>
                    <w:ind w:left="0"/>
                    <w:rPr>
                      <w:rFonts w:ascii="Comic Sans MS" w:hAnsi="Comic Sans MS" w:cs="Arial"/>
                      <w:b/>
                      <w:sz w:val="20"/>
                      <w:szCs w:val="20"/>
                    </w:rPr>
                  </w:pPr>
                  <w:r w:rsidRPr="00422F44">
                    <w:rPr>
                      <w:rFonts w:ascii="Comic Sans MS" w:hAnsi="Comic Sans MS" w:cs="Arial"/>
                      <w:b/>
                      <w:sz w:val="20"/>
                      <w:szCs w:val="20"/>
                    </w:rPr>
                    <w:t>Academic year</w:t>
                  </w:r>
                </w:p>
              </w:tc>
              <w:tc>
                <w:tcPr>
                  <w:tcW w:w="13149" w:type="dxa"/>
                  <w:gridSpan w:val="7"/>
                  <w:shd w:val="clear" w:color="auto" w:fill="auto"/>
                </w:tcPr>
                <w:p w14:paraId="3E4F02F5" w14:textId="77777777" w:rsidR="001335CE" w:rsidRPr="00422F44" w:rsidRDefault="001335CE" w:rsidP="001335CE">
                  <w:pPr>
                    <w:pStyle w:val="ListParagraph"/>
                    <w:numPr>
                      <w:ilvl w:val="0"/>
                      <w:numId w:val="0"/>
                    </w:numPr>
                    <w:ind w:left="426"/>
                    <w:rPr>
                      <w:rFonts w:ascii="Comic Sans MS" w:hAnsi="Comic Sans MS" w:cs="Arial"/>
                      <w:b/>
                      <w:sz w:val="20"/>
                      <w:szCs w:val="20"/>
                    </w:rPr>
                  </w:pPr>
                  <w:r>
                    <w:rPr>
                      <w:rFonts w:ascii="Comic Sans MS" w:hAnsi="Comic Sans MS" w:cs="Arial"/>
                      <w:b/>
                      <w:sz w:val="20"/>
                      <w:szCs w:val="20"/>
                    </w:rPr>
                    <w:t>2018</w:t>
                  </w:r>
                  <w:r w:rsidRPr="00422F44">
                    <w:rPr>
                      <w:rFonts w:ascii="Comic Sans MS" w:hAnsi="Comic Sans MS" w:cs="Arial"/>
                      <w:b/>
                      <w:sz w:val="20"/>
                      <w:szCs w:val="20"/>
                    </w:rPr>
                    <w:t>/201</w:t>
                  </w:r>
                  <w:r>
                    <w:rPr>
                      <w:rFonts w:ascii="Comic Sans MS" w:hAnsi="Comic Sans MS" w:cs="Arial"/>
                      <w:b/>
                      <w:sz w:val="20"/>
                      <w:szCs w:val="20"/>
                    </w:rPr>
                    <w:t>9</w:t>
                  </w:r>
                </w:p>
              </w:tc>
            </w:tr>
            <w:tr w:rsidR="001335CE" w:rsidRPr="00422F44" w14:paraId="58F36B59" w14:textId="77777777" w:rsidTr="001335CE">
              <w:trPr>
                <w:trHeight w:hRule="exact" w:val="838"/>
              </w:trPr>
              <w:tc>
                <w:tcPr>
                  <w:tcW w:w="16268" w:type="dxa"/>
                  <w:gridSpan w:val="10"/>
                  <w:shd w:val="clear" w:color="auto" w:fill="CFDCE3"/>
                  <w:tcMar>
                    <w:top w:w="57" w:type="dxa"/>
                    <w:bottom w:w="57" w:type="dxa"/>
                  </w:tcMar>
                </w:tcPr>
                <w:p w14:paraId="176A02A0" w14:textId="77777777" w:rsidR="001335CE" w:rsidRPr="00422F44" w:rsidRDefault="001335CE" w:rsidP="001335CE">
                  <w:pPr>
                    <w:rPr>
                      <w:rFonts w:ascii="Comic Sans MS" w:hAnsi="Comic Sans MS" w:cs="Arial"/>
                      <w:sz w:val="20"/>
                      <w:szCs w:val="20"/>
                    </w:rPr>
                  </w:pPr>
                  <w:r w:rsidRPr="00422F44">
                    <w:rPr>
                      <w:rFonts w:ascii="Comic Sans MS" w:hAnsi="Comic Sans MS" w:cs="Arial"/>
                      <w:sz w:val="20"/>
                      <w:szCs w:val="20"/>
                    </w:rPr>
                    <w:t>The three headings below enable schools to demonstrate how they are using the Pupil Premium to improve classroom pedagogy, provide targeted support and support whole school strategies</w:t>
                  </w:r>
                </w:p>
              </w:tc>
            </w:tr>
            <w:tr w:rsidR="001335CE" w:rsidRPr="00422F44" w14:paraId="38144552" w14:textId="77777777" w:rsidTr="001335CE">
              <w:trPr>
                <w:trHeight w:hRule="exact" w:val="340"/>
              </w:trPr>
              <w:tc>
                <w:tcPr>
                  <w:tcW w:w="16268" w:type="dxa"/>
                  <w:gridSpan w:val="10"/>
                  <w:shd w:val="clear" w:color="auto" w:fill="FFFFFF" w:themeFill="background1"/>
                  <w:tcMar>
                    <w:top w:w="57" w:type="dxa"/>
                    <w:bottom w:w="57" w:type="dxa"/>
                  </w:tcMar>
                </w:tcPr>
                <w:p w14:paraId="0D6A0A27" w14:textId="77777777" w:rsidR="001335CE" w:rsidRPr="00422F44" w:rsidRDefault="001335CE" w:rsidP="001335CE">
                  <w:pPr>
                    <w:pStyle w:val="ListParagraph"/>
                    <w:numPr>
                      <w:ilvl w:val="0"/>
                      <w:numId w:val="26"/>
                    </w:numPr>
                    <w:spacing w:after="0" w:line="240" w:lineRule="auto"/>
                    <w:ind w:left="426" w:hanging="142"/>
                    <w:contextualSpacing w:val="0"/>
                    <w:rPr>
                      <w:rFonts w:ascii="Comic Sans MS" w:hAnsi="Comic Sans MS" w:cs="Arial"/>
                      <w:b/>
                      <w:sz w:val="20"/>
                      <w:szCs w:val="20"/>
                    </w:rPr>
                  </w:pPr>
                  <w:r w:rsidRPr="00422F44">
                    <w:rPr>
                      <w:rFonts w:ascii="Comic Sans MS" w:hAnsi="Comic Sans MS" w:cs="Arial"/>
                      <w:b/>
                      <w:sz w:val="20"/>
                      <w:szCs w:val="20"/>
                    </w:rPr>
                    <w:t>Quality of teaching for all</w:t>
                  </w:r>
                </w:p>
              </w:tc>
            </w:tr>
            <w:tr w:rsidR="001335CE" w:rsidRPr="00422F44" w14:paraId="1B282203" w14:textId="77777777" w:rsidTr="001335CE">
              <w:trPr>
                <w:trHeight w:hRule="exact" w:val="815"/>
              </w:trPr>
              <w:tc>
                <w:tcPr>
                  <w:tcW w:w="2694" w:type="dxa"/>
                  <w:gridSpan w:val="2"/>
                  <w:tcMar>
                    <w:top w:w="57" w:type="dxa"/>
                    <w:bottom w:w="57" w:type="dxa"/>
                  </w:tcMar>
                </w:tcPr>
                <w:p w14:paraId="7CB43BBE" w14:textId="77777777" w:rsidR="001335CE" w:rsidRPr="00422F44" w:rsidRDefault="001335CE" w:rsidP="001335CE">
                  <w:pPr>
                    <w:spacing w:after="0"/>
                    <w:rPr>
                      <w:rFonts w:ascii="Comic Sans MS" w:hAnsi="Comic Sans MS" w:cs="Arial"/>
                      <w:b/>
                      <w:sz w:val="20"/>
                      <w:szCs w:val="20"/>
                    </w:rPr>
                  </w:pPr>
                  <w:r w:rsidRPr="00422F44">
                    <w:rPr>
                      <w:rFonts w:ascii="Comic Sans MS" w:hAnsi="Comic Sans MS" w:cs="Arial"/>
                      <w:b/>
                      <w:sz w:val="20"/>
                      <w:szCs w:val="20"/>
                    </w:rPr>
                    <w:t>Desired outcome</w:t>
                  </w:r>
                </w:p>
              </w:tc>
              <w:tc>
                <w:tcPr>
                  <w:tcW w:w="2551" w:type="dxa"/>
                  <w:gridSpan w:val="3"/>
                  <w:tcMar>
                    <w:top w:w="57" w:type="dxa"/>
                    <w:bottom w:w="57" w:type="dxa"/>
                  </w:tcMar>
                </w:tcPr>
                <w:p w14:paraId="2964E9E0" w14:textId="77777777" w:rsidR="001335CE" w:rsidRPr="00422F44" w:rsidRDefault="001335CE" w:rsidP="001335CE">
                  <w:pPr>
                    <w:spacing w:after="0"/>
                    <w:rPr>
                      <w:rFonts w:ascii="Comic Sans MS" w:hAnsi="Comic Sans MS" w:cs="Arial"/>
                      <w:b/>
                      <w:sz w:val="20"/>
                      <w:szCs w:val="20"/>
                    </w:rPr>
                  </w:pPr>
                  <w:r w:rsidRPr="00422F44">
                    <w:rPr>
                      <w:rFonts w:ascii="Comic Sans MS" w:hAnsi="Comic Sans MS" w:cs="Arial"/>
                      <w:b/>
                      <w:sz w:val="20"/>
                      <w:szCs w:val="20"/>
                    </w:rPr>
                    <w:t>Chosen action / approach</w:t>
                  </w:r>
                </w:p>
              </w:tc>
              <w:tc>
                <w:tcPr>
                  <w:tcW w:w="3260" w:type="dxa"/>
                  <w:shd w:val="clear" w:color="auto" w:fill="auto"/>
                  <w:tcMar>
                    <w:top w:w="57" w:type="dxa"/>
                    <w:bottom w:w="57" w:type="dxa"/>
                  </w:tcMar>
                </w:tcPr>
                <w:p w14:paraId="1F6D07F9" w14:textId="77777777" w:rsidR="001335CE" w:rsidRPr="00422F44" w:rsidRDefault="001335CE" w:rsidP="001335CE">
                  <w:pPr>
                    <w:spacing w:after="0"/>
                    <w:rPr>
                      <w:rFonts w:ascii="Comic Sans MS" w:hAnsi="Comic Sans MS" w:cs="Arial"/>
                      <w:b/>
                      <w:sz w:val="20"/>
                      <w:szCs w:val="20"/>
                    </w:rPr>
                  </w:pPr>
                  <w:r w:rsidRPr="00422F44">
                    <w:rPr>
                      <w:rFonts w:ascii="Comic Sans MS" w:hAnsi="Comic Sans MS" w:cs="Arial"/>
                      <w:b/>
                      <w:sz w:val="20"/>
                      <w:szCs w:val="20"/>
                    </w:rPr>
                    <w:t>What is the evidence and rationale for this choice?</w:t>
                  </w:r>
                </w:p>
              </w:tc>
              <w:tc>
                <w:tcPr>
                  <w:tcW w:w="3402" w:type="dxa"/>
                  <w:shd w:val="clear" w:color="auto" w:fill="auto"/>
                  <w:tcMar>
                    <w:top w:w="57" w:type="dxa"/>
                    <w:bottom w:w="57" w:type="dxa"/>
                  </w:tcMar>
                </w:tcPr>
                <w:p w14:paraId="34D7ADE1" w14:textId="77777777" w:rsidR="001335CE" w:rsidRPr="00422F44" w:rsidRDefault="001335CE" w:rsidP="001335CE">
                  <w:pPr>
                    <w:spacing w:after="0"/>
                    <w:rPr>
                      <w:rFonts w:ascii="Comic Sans MS" w:hAnsi="Comic Sans MS" w:cs="Arial"/>
                      <w:b/>
                      <w:sz w:val="20"/>
                      <w:szCs w:val="20"/>
                    </w:rPr>
                  </w:pPr>
                  <w:r w:rsidRPr="00422F44">
                    <w:rPr>
                      <w:rFonts w:ascii="Comic Sans MS" w:hAnsi="Comic Sans MS" w:cs="Arial"/>
                      <w:b/>
                      <w:sz w:val="20"/>
                      <w:szCs w:val="20"/>
                    </w:rPr>
                    <w:t>How will you ensure it is implemented well?</w:t>
                  </w:r>
                </w:p>
              </w:tc>
              <w:tc>
                <w:tcPr>
                  <w:tcW w:w="959" w:type="dxa"/>
                  <w:shd w:val="clear" w:color="auto" w:fill="auto"/>
                </w:tcPr>
                <w:p w14:paraId="51366315" w14:textId="77777777" w:rsidR="001335CE" w:rsidRPr="00422F44" w:rsidRDefault="001335CE" w:rsidP="001335CE">
                  <w:pPr>
                    <w:spacing w:after="0"/>
                    <w:rPr>
                      <w:rFonts w:ascii="Comic Sans MS" w:hAnsi="Comic Sans MS" w:cs="Arial"/>
                      <w:b/>
                      <w:sz w:val="20"/>
                      <w:szCs w:val="20"/>
                    </w:rPr>
                  </w:pPr>
                  <w:r w:rsidRPr="00422F44">
                    <w:rPr>
                      <w:rFonts w:ascii="Comic Sans MS" w:hAnsi="Comic Sans MS" w:cs="Arial"/>
                      <w:b/>
                      <w:sz w:val="20"/>
                      <w:szCs w:val="20"/>
                    </w:rPr>
                    <w:t>Staff lead</w:t>
                  </w:r>
                </w:p>
              </w:tc>
              <w:tc>
                <w:tcPr>
                  <w:tcW w:w="3402" w:type="dxa"/>
                  <w:gridSpan w:val="2"/>
                </w:tcPr>
                <w:p w14:paraId="2E840E5F" w14:textId="77777777" w:rsidR="001335CE" w:rsidRPr="00422F44" w:rsidRDefault="001335CE" w:rsidP="001335CE">
                  <w:pPr>
                    <w:spacing w:after="0"/>
                    <w:rPr>
                      <w:rFonts w:ascii="Comic Sans MS" w:hAnsi="Comic Sans MS" w:cs="Arial"/>
                      <w:b/>
                      <w:sz w:val="20"/>
                      <w:szCs w:val="20"/>
                    </w:rPr>
                  </w:pPr>
                  <w:r w:rsidRPr="00422F44">
                    <w:rPr>
                      <w:rFonts w:ascii="Comic Sans MS" w:hAnsi="Comic Sans MS" w:cs="Arial"/>
                      <w:b/>
                      <w:sz w:val="20"/>
                      <w:szCs w:val="20"/>
                    </w:rPr>
                    <w:t>When will you review implementation?</w:t>
                  </w:r>
                </w:p>
              </w:tc>
            </w:tr>
            <w:tr w:rsidR="001335CE" w:rsidRPr="00422F44" w14:paraId="621F3319" w14:textId="77777777" w:rsidTr="001335CE">
              <w:trPr>
                <w:trHeight w:hRule="exact" w:val="5441"/>
              </w:trPr>
              <w:tc>
                <w:tcPr>
                  <w:tcW w:w="2694" w:type="dxa"/>
                  <w:gridSpan w:val="2"/>
                  <w:tcMar>
                    <w:top w:w="57" w:type="dxa"/>
                    <w:bottom w:w="57" w:type="dxa"/>
                  </w:tcMar>
                </w:tcPr>
                <w:p w14:paraId="6DAD9C36" w14:textId="77777777" w:rsidR="001335CE" w:rsidRPr="00422F44" w:rsidRDefault="001335CE" w:rsidP="001335CE">
                  <w:pPr>
                    <w:spacing w:after="0"/>
                    <w:rPr>
                      <w:rFonts w:ascii="Comic Sans MS" w:hAnsi="Comic Sans MS" w:cs="Arial"/>
                      <w:sz w:val="20"/>
                      <w:szCs w:val="20"/>
                    </w:rPr>
                  </w:pPr>
                  <w:r w:rsidRPr="00422F44">
                    <w:rPr>
                      <w:rFonts w:ascii="Comic Sans MS" w:hAnsi="Comic Sans MS" w:cs="Arial"/>
                      <w:sz w:val="20"/>
                      <w:szCs w:val="20"/>
                    </w:rPr>
                    <w:t>Teaching across the school will be good or better in all year groups</w:t>
                  </w:r>
                </w:p>
              </w:tc>
              <w:tc>
                <w:tcPr>
                  <w:tcW w:w="2551" w:type="dxa"/>
                  <w:gridSpan w:val="3"/>
                  <w:tcMar>
                    <w:top w:w="57" w:type="dxa"/>
                    <w:bottom w:w="57" w:type="dxa"/>
                  </w:tcMar>
                </w:tcPr>
                <w:p w14:paraId="384EBCA1" w14:textId="77777777" w:rsidR="001335CE" w:rsidRPr="00D22821" w:rsidRDefault="001335CE" w:rsidP="001335CE">
                  <w:pPr>
                    <w:spacing w:after="0"/>
                    <w:rPr>
                      <w:rFonts w:ascii="Comic Sans MS" w:hAnsi="Comic Sans MS" w:cs="Arial"/>
                      <w:sz w:val="16"/>
                      <w:szCs w:val="16"/>
                    </w:rPr>
                  </w:pPr>
                  <w:r w:rsidRPr="00D22821">
                    <w:rPr>
                      <w:rFonts w:ascii="Comic Sans MS" w:hAnsi="Comic Sans MS" w:cs="Arial"/>
                      <w:sz w:val="16"/>
                      <w:szCs w:val="16"/>
                    </w:rPr>
                    <w:t xml:space="preserve">A well-developed curriculum with high levels of enrichment learning opportunities. </w:t>
                  </w:r>
                </w:p>
                <w:p w14:paraId="3FA72D74" w14:textId="77777777" w:rsidR="001335CE" w:rsidRPr="00D22821" w:rsidRDefault="001335CE" w:rsidP="001335CE">
                  <w:pPr>
                    <w:spacing w:after="0"/>
                    <w:rPr>
                      <w:rFonts w:ascii="Comic Sans MS" w:hAnsi="Comic Sans MS" w:cs="Arial"/>
                      <w:sz w:val="16"/>
                      <w:szCs w:val="16"/>
                    </w:rPr>
                  </w:pPr>
                  <w:r w:rsidRPr="00D22821">
                    <w:rPr>
                      <w:rFonts w:ascii="Comic Sans MS" w:hAnsi="Comic Sans MS" w:cs="Arial"/>
                      <w:sz w:val="16"/>
                      <w:szCs w:val="16"/>
                    </w:rPr>
                    <w:t>Excellent teaching of phonics in EYFS and KS1.</w:t>
                  </w:r>
                </w:p>
                <w:p w14:paraId="0B878121" w14:textId="77777777" w:rsidR="001335CE" w:rsidRPr="00D22821" w:rsidRDefault="001335CE" w:rsidP="001335CE">
                  <w:pPr>
                    <w:spacing w:after="0"/>
                    <w:rPr>
                      <w:rFonts w:ascii="Comic Sans MS" w:hAnsi="Comic Sans MS" w:cs="Arial"/>
                      <w:sz w:val="16"/>
                      <w:szCs w:val="16"/>
                    </w:rPr>
                  </w:pPr>
                  <w:r w:rsidRPr="00D22821">
                    <w:rPr>
                      <w:rFonts w:ascii="Comic Sans MS" w:hAnsi="Comic Sans MS" w:cs="Arial"/>
                      <w:sz w:val="16"/>
                      <w:szCs w:val="16"/>
                    </w:rPr>
                    <w:t xml:space="preserve">Talk for writing to stimulate high quality writing outcomes. </w:t>
                  </w:r>
                </w:p>
                <w:p w14:paraId="68717520" w14:textId="77777777" w:rsidR="001335CE" w:rsidRDefault="001335CE" w:rsidP="001335CE">
                  <w:pPr>
                    <w:spacing w:after="0"/>
                    <w:rPr>
                      <w:rFonts w:ascii="Comic Sans MS" w:hAnsi="Comic Sans MS" w:cs="Arial"/>
                      <w:sz w:val="16"/>
                      <w:szCs w:val="16"/>
                    </w:rPr>
                  </w:pPr>
                  <w:r w:rsidRPr="00D22821">
                    <w:rPr>
                      <w:rFonts w:ascii="Comic Sans MS" w:hAnsi="Comic Sans MS" w:cs="Arial"/>
                      <w:sz w:val="16"/>
                      <w:szCs w:val="16"/>
                    </w:rPr>
                    <w:t>A learning power approach teaching learning skills.</w:t>
                  </w:r>
                </w:p>
                <w:p w14:paraId="63A737EC" w14:textId="77777777" w:rsidR="001335CE" w:rsidRDefault="001335CE" w:rsidP="001335CE">
                  <w:pPr>
                    <w:spacing w:after="0"/>
                    <w:rPr>
                      <w:rFonts w:ascii="Comic Sans MS" w:hAnsi="Comic Sans MS" w:cs="Arial"/>
                      <w:sz w:val="18"/>
                      <w:szCs w:val="18"/>
                    </w:rPr>
                  </w:pPr>
                  <w:r w:rsidRPr="00D22821">
                    <w:rPr>
                      <w:rFonts w:ascii="Comic Sans MS" w:hAnsi="Comic Sans MS" w:cs="Arial"/>
                      <w:sz w:val="18"/>
                      <w:szCs w:val="18"/>
                    </w:rPr>
                    <w:t>The progressive use of concrete resources and pictorial methods prior to abstract strategies being implemented.</w:t>
                  </w:r>
                </w:p>
                <w:p w14:paraId="211936C6" w14:textId="77777777" w:rsidR="001335CE" w:rsidRPr="00422F44" w:rsidRDefault="001335CE" w:rsidP="001335CE">
                  <w:pPr>
                    <w:spacing w:after="0"/>
                    <w:rPr>
                      <w:rFonts w:ascii="Comic Sans MS" w:hAnsi="Comic Sans MS" w:cs="Arial"/>
                      <w:sz w:val="20"/>
                      <w:szCs w:val="20"/>
                    </w:rPr>
                  </w:pPr>
                </w:p>
              </w:tc>
              <w:tc>
                <w:tcPr>
                  <w:tcW w:w="3260" w:type="dxa"/>
                  <w:tcMar>
                    <w:top w:w="57" w:type="dxa"/>
                    <w:bottom w:w="57" w:type="dxa"/>
                  </w:tcMar>
                </w:tcPr>
                <w:p w14:paraId="5F56FBD5" w14:textId="77777777" w:rsidR="001335CE" w:rsidRPr="00D22821" w:rsidRDefault="001335CE" w:rsidP="001335CE">
                  <w:pPr>
                    <w:spacing w:after="0"/>
                    <w:rPr>
                      <w:rFonts w:ascii="Comic Sans MS" w:hAnsi="Comic Sans MS" w:cs="Arial"/>
                      <w:sz w:val="16"/>
                      <w:szCs w:val="16"/>
                    </w:rPr>
                  </w:pPr>
                  <w:r w:rsidRPr="00D22821">
                    <w:rPr>
                      <w:rFonts w:ascii="Comic Sans MS" w:hAnsi="Comic Sans MS" w:cs="Arial"/>
                      <w:sz w:val="16"/>
                      <w:szCs w:val="16"/>
                    </w:rPr>
                    <w:t>Research shows that all children make progress when quality first teaching is consistently in place.</w:t>
                  </w:r>
                </w:p>
                <w:p w14:paraId="2707F32C" w14:textId="77777777" w:rsidR="001335CE" w:rsidRPr="00D22821" w:rsidRDefault="001335CE" w:rsidP="001335CE">
                  <w:pPr>
                    <w:spacing w:after="0"/>
                    <w:rPr>
                      <w:rFonts w:ascii="Comic Sans MS" w:hAnsi="Comic Sans MS" w:cs="Arial"/>
                      <w:sz w:val="16"/>
                      <w:szCs w:val="16"/>
                    </w:rPr>
                  </w:pPr>
                  <w:r w:rsidRPr="00D22821">
                    <w:rPr>
                      <w:rFonts w:ascii="Comic Sans MS" w:hAnsi="Comic Sans MS" w:cs="Arial"/>
                      <w:sz w:val="16"/>
                      <w:szCs w:val="16"/>
                    </w:rPr>
                    <w:t>If phonics is taught with high expectations for all and closely matched to individual expectations then all children will make expected progress and this will impact on increasing attainment in reading.</w:t>
                  </w:r>
                </w:p>
                <w:p w14:paraId="77089BD3" w14:textId="77777777" w:rsidR="001335CE" w:rsidRPr="00D22821" w:rsidRDefault="001335CE" w:rsidP="001335CE">
                  <w:pPr>
                    <w:spacing w:after="0"/>
                    <w:rPr>
                      <w:rFonts w:ascii="Comic Sans MS" w:hAnsi="Comic Sans MS" w:cs="Arial"/>
                      <w:sz w:val="16"/>
                      <w:szCs w:val="16"/>
                    </w:rPr>
                  </w:pPr>
                  <w:r w:rsidRPr="00D22821">
                    <w:rPr>
                      <w:rFonts w:ascii="Comic Sans MS" w:hAnsi="Comic Sans MS" w:cs="Arial"/>
                      <w:sz w:val="16"/>
                      <w:szCs w:val="16"/>
                    </w:rPr>
                    <w:t>Talk for writing has been shown to be powerful in improving children’s writing outcomes by enabling children to be secure orally.</w:t>
                  </w:r>
                </w:p>
                <w:p w14:paraId="204EDA60" w14:textId="77777777" w:rsidR="001335CE" w:rsidRPr="00422F44" w:rsidRDefault="001335CE" w:rsidP="001335CE">
                  <w:pPr>
                    <w:spacing w:after="0"/>
                    <w:rPr>
                      <w:rFonts w:ascii="Comic Sans MS" w:hAnsi="Comic Sans MS" w:cs="Arial"/>
                      <w:sz w:val="20"/>
                      <w:szCs w:val="20"/>
                    </w:rPr>
                  </w:pPr>
                  <w:r w:rsidRPr="00D22821">
                    <w:rPr>
                      <w:rFonts w:ascii="Comic Sans MS" w:hAnsi="Comic Sans MS" w:cs="Arial"/>
                      <w:sz w:val="16"/>
                      <w:szCs w:val="16"/>
                    </w:rPr>
                    <w:t>Schools that embrace a learning power approach find that children who take ownership of their learning are enthused and increasingly engaged and are able to identify their own next steps in learning.</w:t>
                  </w:r>
                </w:p>
              </w:tc>
              <w:tc>
                <w:tcPr>
                  <w:tcW w:w="3402" w:type="dxa"/>
                  <w:shd w:val="clear" w:color="auto" w:fill="auto"/>
                  <w:tcMar>
                    <w:top w:w="57" w:type="dxa"/>
                    <w:bottom w:w="57" w:type="dxa"/>
                  </w:tcMar>
                </w:tcPr>
                <w:p w14:paraId="0C1C5DEF" w14:textId="77777777" w:rsidR="001335CE" w:rsidRPr="00422F44" w:rsidRDefault="001335CE" w:rsidP="001335CE">
                  <w:pPr>
                    <w:spacing w:after="0"/>
                    <w:rPr>
                      <w:rFonts w:ascii="Comic Sans MS" w:hAnsi="Comic Sans MS" w:cs="Arial"/>
                      <w:sz w:val="20"/>
                      <w:szCs w:val="20"/>
                    </w:rPr>
                  </w:pPr>
                  <w:r w:rsidRPr="00422F44">
                    <w:rPr>
                      <w:rFonts w:ascii="Comic Sans MS" w:hAnsi="Comic Sans MS" w:cs="Arial"/>
                      <w:sz w:val="20"/>
                      <w:szCs w:val="20"/>
                    </w:rPr>
                    <w:t xml:space="preserve">SLT will monitor implementation and effectiveness of new curriculum. </w:t>
                  </w:r>
                </w:p>
                <w:p w14:paraId="374C511F" w14:textId="77777777" w:rsidR="001335CE" w:rsidRPr="00422F44" w:rsidRDefault="001335CE" w:rsidP="001335CE">
                  <w:pPr>
                    <w:spacing w:after="0"/>
                    <w:rPr>
                      <w:rFonts w:ascii="Comic Sans MS" w:hAnsi="Comic Sans MS" w:cs="Arial"/>
                      <w:sz w:val="20"/>
                      <w:szCs w:val="20"/>
                    </w:rPr>
                  </w:pPr>
                  <w:r w:rsidRPr="00422F44">
                    <w:rPr>
                      <w:rFonts w:ascii="Comic Sans MS" w:hAnsi="Comic Sans MS" w:cs="Arial"/>
                      <w:sz w:val="20"/>
                      <w:szCs w:val="20"/>
                    </w:rPr>
                    <w:t>Pupil voice</w:t>
                  </w:r>
                </w:p>
                <w:p w14:paraId="05D0EE0E" w14:textId="77777777" w:rsidR="001335CE" w:rsidRPr="00422F44" w:rsidRDefault="001335CE" w:rsidP="001335CE">
                  <w:pPr>
                    <w:spacing w:after="0"/>
                    <w:rPr>
                      <w:rFonts w:ascii="Comic Sans MS" w:hAnsi="Comic Sans MS" w:cs="Arial"/>
                      <w:sz w:val="20"/>
                      <w:szCs w:val="20"/>
                    </w:rPr>
                  </w:pPr>
                  <w:r w:rsidRPr="00422F44">
                    <w:rPr>
                      <w:rFonts w:ascii="Comic Sans MS" w:hAnsi="Comic Sans MS" w:cs="Arial"/>
                      <w:sz w:val="20"/>
                      <w:szCs w:val="20"/>
                    </w:rPr>
                    <w:t>CPD to develop subject leader knowledge</w:t>
                  </w:r>
                </w:p>
                <w:p w14:paraId="3B492FC1" w14:textId="77777777" w:rsidR="001335CE" w:rsidRPr="00422F44" w:rsidRDefault="001335CE" w:rsidP="001335CE">
                  <w:pPr>
                    <w:spacing w:after="0"/>
                    <w:rPr>
                      <w:rFonts w:ascii="Comic Sans MS" w:hAnsi="Comic Sans MS" w:cs="Arial"/>
                      <w:sz w:val="20"/>
                      <w:szCs w:val="20"/>
                    </w:rPr>
                  </w:pPr>
                  <w:r w:rsidRPr="00422F44">
                    <w:rPr>
                      <w:rFonts w:ascii="Comic Sans MS" w:hAnsi="Comic Sans MS" w:cs="Arial"/>
                      <w:sz w:val="20"/>
                      <w:szCs w:val="20"/>
                    </w:rPr>
                    <w:t xml:space="preserve">SLT to address weaknesses raised in an LA review. </w:t>
                  </w:r>
                </w:p>
                <w:p w14:paraId="01B9E073" w14:textId="77777777" w:rsidR="001335CE" w:rsidRPr="00422F44" w:rsidRDefault="001335CE" w:rsidP="001335CE">
                  <w:pPr>
                    <w:spacing w:after="0"/>
                    <w:rPr>
                      <w:rFonts w:ascii="Comic Sans MS" w:hAnsi="Comic Sans MS" w:cs="Arial"/>
                      <w:sz w:val="20"/>
                      <w:szCs w:val="20"/>
                    </w:rPr>
                  </w:pPr>
                  <w:r w:rsidRPr="00422F44">
                    <w:rPr>
                      <w:rFonts w:ascii="Comic Sans MS" w:hAnsi="Comic Sans MS" w:cs="Arial"/>
                      <w:sz w:val="20"/>
                      <w:szCs w:val="20"/>
                    </w:rPr>
                    <w:t>By providing CPD for all staff members in order to improve the quality of teaching.</w:t>
                  </w:r>
                </w:p>
              </w:tc>
              <w:tc>
                <w:tcPr>
                  <w:tcW w:w="959" w:type="dxa"/>
                  <w:shd w:val="clear" w:color="auto" w:fill="auto"/>
                </w:tcPr>
                <w:p w14:paraId="52E44D61" w14:textId="77777777" w:rsidR="001335CE" w:rsidRPr="00422F44" w:rsidRDefault="001335CE" w:rsidP="001335CE">
                  <w:pPr>
                    <w:spacing w:after="0"/>
                    <w:rPr>
                      <w:rFonts w:ascii="Comic Sans MS" w:hAnsi="Comic Sans MS" w:cs="Arial"/>
                      <w:sz w:val="20"/>
                      <w:szCs w:val="20"/>
                    </w:rPr>
                  </w:pPr>
                  <w:r w:rsidRPr="00422F44">
                    <w:rPr>
                      <w:rFonts w:ascii="Comic Sans MS" w:hAnsi="Comic Sans MS" w:cs="Arial"/>
                      <w:sz w:val="20"/>
                      <w:szCs w:val="20"/>
                    </w:rPr>
                    <w:t>SH</w:t>
                  </w:r>
                </w:p>
                <w:p w14:paraId="1B796586" w14:textId="77777777" w:rsidR="001335CE" w:rsidRPr="00422F44" w:rsidRDefault="001335CE" w:rsidP="001335CE">
                  <w:pPr>
                    <w:spacing w:after="0"/>
                    <w:rPr>
                      <w:rFonts w:ascii="Comic Sans MS" w:hAnsi="Comic Sans MS" w:cs="Arial"/>
                      <w:sz w:val="20"/>
                      <w:szCs w:val="20"/>
                    </w:rPr>
                  </w:pPr>
                  <w:r w:rsidRPr="00422F44">
                    <w:rPr>
                      <w:rFonts w:ascii="Comic Sans MS" w:hAnsi="Comic Sans MS" w:cs="Arial"/>
                      <w:sz w:val="20"/>
                      <w:szCs w:val="20"/>
                    </w:rPr>
                    <w:t xml:space="preserve">SLT </w:t>
                  </w:r>
                </w:p>
              </w:tc>
              <w:tc>
                <w:tcPr>
                  <w:tcW w:w="3402" w:type="dxa"/>
                  <w:gridSpan w:val="2"/>
                </w:tcPr>
                <w:p w14:paraId="1B3883A6" w14:textId="77777777" w:rsidR="001335CE" w:rsidRPr="00422F44" w:rsidRDefault="001335CE" w:rsidP="001335CE">
                  <w:pPr>
                    <w:spacing w:after="0"/>
                    <w:rPr>
                      <w:rFonts w:ascii="Comic Sans MS" w:hAnsi="Comic Sans MS" w:cs="Arial"/>
                      <w:sz w:val="20"/>
                      <w:szCs w:val="20"/>
                    </w:rPr>
                  </w:pPr>
                  <w:r w:rsidRPr="00422F44">
                    <w:rPr>
                      <w:rFonts w:ascii="Comic Sans MS" w:hAnsi="Comic Sans MS" w:cs="Arial"/>
                      <w:sz w:val="20"/>
                      <w:szCs w:val="20"/>
                    </w:rPr>
                    <w:t xml:space="preserve">Termly </w:t>
                  </w:r>
                </w:p>
              </w:tc>
            </w:tr>
            <w:tr w:rsidR="001335CE" w:rsidRPr="00422F44" w14:paraId="57E872C6" w14:textId="77777777" w:rsidTr="001335CE">
              <w:trPr>
                <w:trHeight w:hRule="exact" w:val="352"/>
              </w:trPr>
              <w:tc>
                <w:tcPr>
                  <w:tcW w:w="12866" w:type="dxa"/>
                  <w:gridSpan w:val="8"/>
                  <w:tcMar>
                    <w:top w:w="57" w:type="dxa"/>
                    <w:bottom w:w="57" w:type="dxa"/>
                  </w:tcMar>
                </w:tcPr>
                <w:p w14:paraId="61F81DF9" w14:textId="77777777" w:rsidR="001335CE" w:rsidRDefault="001335CE" w:rsidP="001335CE">
                  <w:pPr>
                    <w:spacing w:after="0"/>
                    <w:jc w:val="right"/>
                    <w:rPr>
                      <w:rFonts w:ascii="Comic Sans MS" w:hAnsi="Comic Sans MS" w:cs="Arial"/>
                      <w:b/>
                      <w:sz w:val="20"/>
                      <w:szCs w:val="20"/>
                    </w:rPr>
                  </w:pPr>
                  <w:r w:rsidRPr="00422F44">
                    <w:rPr>
                      <w:rFonts w:ascii="Comic Sans MS" w:hAnsi="Comic Sans MS" w:cs="Arial"/>
                      <w:b/>
                      <w:sz w:val="20"/>
                      <w:szCs w:val="20"/>
                    </w:rPr>
                    <w:t>Total budgeted cost</w:t>
                  </w:r>
                </w:p>
                <w:p w14:paraId="06A2B5C6" w14:textId="77777777" w:rsidR="001335CE" w:rsidRDefault="001335CE" w:rsidP="001335CE">
                  <w:pPr>
                    <w:spacing w:after="0"/>
                    <w:jc w:val="right"/>
                    <w:rPr>
                      <w:rFonts w:ascii="Comic Sans MS" w:hAnsi="Comic Sans MS" w:cs="Arial"/>
                      <w:b/>
                      <w:sz w:val="20"/>
                      <w:szCs w:val="20"/>
                    </w:rPr>
                  </w:pPr>
                </w:p>
                <w:p w14:paraId="2B241804" w14:textId="77777777" w:rsidR="001335CE" w:rsidRPr="00422F44" w:rsidRDefault="001335CE" w:rsidP="001335CE">
                  <w:pPr>
                    <w:spacing w:after="0"/>
                    <w:jc w:val="center"/>
                    <w:rPr>
                      <w:rFonts w:ascii="Comic Sans MS" w:hAnsi="Comic Sans MS" w:cs="Arial"/>
                      <w:sz w:val="20"/>
                      <w:szCs w:val="20"/>
                    </w:rPr>
                  </w:pPr>
                </w:p>
              </w:tc>
              <w:tc>
                <w:tcPr>
                  <w:tcW w:w="3402" w:type="dxa"/>
                  <w:gridSpan w:val="2"/>
                </w:tcPr>
                <w:p w14:paraId="22BA15F1" w14:textId="77777777" w:rsidR="001335CE" w:rsidRPr="00422F44" w:rsidRDefault="001335CE" w:rsidP="001335CE">
                  <w:pPr>
                    <w:spacing w:after="0"/>
                    <w:rPr>
                      <w:rFonts w:ascii="Comic Sans MS" w:hAnsi="Comic Sans MS" w:cs="Arial"/>
                      <w:sz w:val="20"/>
                      <w:szCs w:val="20"/>
                    </w:rPr>
                  </w:pPr>
                  <w:r>
                    <w:rPr>
                      <w:rFonts w:ascii="Comic Sans MS" w:hAnsi="Comic Sans MS" w:cs="Arial"/>
                      <w:sz w:val="20"/>
                      <w:szCs w:val="20"/>
                    </w:rPr>
                    <w:t>Cost of relevant CPD for all staff</w:t>
                  </w:r>
                </w:p>
              </w:tc>
            </w:tr>
            <w:tr w:rsidR="001335CE" w:rsidRPr="00422F44" w14:paraId="7C7E6246" w14:textId="77777777" w:rsidTr="001335CE">
              <w:trPr>
                <w:trHeight w:hRule="exact" w:val="340"/>
              </w:trPr>
              <w:tc>
                <w:tcPr>
                  <w:tcW w:w="16268" w:type="dxa"/>
                  <w:gridSpan w:val="10"/>
                  <w:tcMar>
                    <w:top w:w="57" w:type="dxa"/>
                    <w:bottom w:w="57" w:type="dxa"/>
                  </w:tcMar>
                </w:tcPr>
                <w:p w14:paraId="0B8806ED" w14:textId="77777777" w:rsidR="001335CE" w:rsidRPr="00422F44" w:rsidRDefault="001335CE" w:rsidP="001335CE">
                  <w:pPr>
                    <w:pStyle w:val="ListParagraph"/>
                    <w:numPr>
                      <w:ilvl w:val="0"/>
                      <w:numId w:val="26"/>
                    </w:numPr>
                    <w:spacing w:after="0" w:line="240" w:lineRule="auto"/>
                    <w:ind w:left="426" w:hanging="142"/>
                    <w:contextualSpacing w:val="0"/>
                    <w:rPr>
                      <w:rFonts w:ascii="Comic Sans MS" w:hAnsi="Comic Sans MS" w:cs="Arial"/>
                      <w:b/>
                      <w:sz w:val="20"/>
                      <w:szCs w:val="20"/>
                    </w:rPr>
                  </w:pPr>
                  <w:r w:rsidRPr="00422F44">
                    <w:rPr>
                      <w:rFonts w:ascii="Comic Sans MS" w:hAnsi="Comic Sans MS" w:cs="Arial"/>
                      <w:b/>
                      <w:sz w:val="20"/>
                      <w:szCs w:val="20"/>
                    </w:rPr>
                    <w:t>Targeted support</w:t>
                  </w:r>
                </w:p>
              </w:tc>
            </w:tr>
            <w:tr w:rsidR="001335CE" w:rsidRPr="00422F44" w14:paraId="7F7526D8" w14:textId="77777777" w:rsidTr="001335CE">
              <w:trPr>
                <w:trHeight w:hRule="exact" w:val="661"/>
              </w:trPr>
              <w:tc>
                <w:tcPr>
                  <w:tcW w:w="2552" w:type="dxa"/>
                  <w:tcMar>
                    <w:top w:w="57" w:type="dxa"/>
                    <w:bottom w:w="57" w:type="dxa"/>
                  </w:tcMar>
                </w:tcPr>
                <w:p w14:paraId="178D0FC4" w14:textId="77777777" w:rsidR="001335CE" w:rsidRPr="00306593" w:rsidRDefault="001335CE" w:rsidP="001335CE">
                  <w:pPr>
                    <w:spacing w:after="0"/>
                    <w:rPr>
                      <w:rFonts w:ascii="Comic Sans MS" w:hAnsi="Comic Sans MS" w:cs="Arial"/>
                      <w:b/>
                      <w:sz w:val="18"/>
                      <w:szCs w:val="18"/>
                    </w:rPr>
                  </w:pPr>
                  <w:r w:rsidRPr="00306593">
                    <w:rPr>
                      <w:rFonts w:ascii="Comic Sans MS" w:hAnsi="Comic Sans MS" w:cs="Arial"/>
                      <w:b/>
                      <w:sz w:val="18"/>
                      <w:szCs w:val="18"/>
                    </w:rPr>
                    <w:t>Desired outcome</w:t>
                  </w:r>
                </w:p>
              </w:tc>
              <w:tc>
                <w:tcPr>
                  <w:tcW w:w="2268" w:type="dxa"/>
                  <w:gridSpan w:val="3"/>
                  <w:tcMar>
                    <w:top w:w="57" w:type="dxa"/>
                    <w:bottom w:w="57" w:type="dxa"/>
                  </w:tcMar>
                </w:tcPr>
                <w:p w14:paraId="19A2A11B" w14:textId="77777777" w:rsidR="001335CE" w:rsidRPr="00306593" w:rsidRDefault="001335CE" w:rsidP="001335CE">
                  <w:pPr>
                    <w:spacing w:after="0"/>
                    <w:rPr>
                      <w:rFonts w:ascii="Comic Sans MS" w:hAnsi="Comic Sans MS" w:cs="Arial"/>
                      <w:b/>
                      <w:sz w:val="18"/>
                      <w:szCs w:val="18"/>
                    </w:rPr>
                  </w:pPr>
                  <w:r w:rsidRPr="00306593">
                    <w:rPr>
                      <w:rFonts w:ascii="Comic Sans MS" w:hAnsi="Comic Sans MS" w:cs="Arial"/>
                      <w:b/>
                      <w:sz w:val="18"/>
                      <w:szCs w:val="18"/>
                    </w:rPr>
                    <w:t>Chosen action / approach</w:t>
                  </w:r>
                </w:p>
              </w:tc>
              <w:tc>
                <w:tcPr>
                  <w:tcW w:w="3685" w:type="dxa"/>
                  <w:gridSpan w:val="2"/>
                  <w:tcMar>
                    <w:top w:w="57" w:type="dxa"/>
                    <w:bottom w:w="57" w:type="dxa"/>
                  </w:tcMar>
                </w:tcPr>
                <w:p w14:paraId="0F0B468E" w14:textId="77777777" w:rsidR="001335CE" w:rsidRPr="00306593" w:rsidRDefault="001335CE" w:rsidP="001335CE">
                  <w:pPr>
                    <w:spacing w:after="0"/>
                    <w:rPr>
                      <w:rFonts w:ascii="Comic Sans MS" w:hAnsi="Comic Sans MS" w:cs="Arial"/>
                      <w:b/>
                      <w:sz w:val="18"/>
                      <w:szCs w:val="18"/>
                    </w:rPr>
                  </w:pPr>
                  <w:r w:rsidRPr="00306593">
                    <w:rPr>
                      <w:rFonts w:ascii="Comic Sans MS" w:hAnsi="Comic Sans MS" w:cs="Arial"/>
                      <w:b/>
                      <w:sz w:val="18"/>
                      <w:szCs w:val="18"/>
                    </w:rPr>
                    <w:t>What is the evidence and rationale for this choice?</w:t>
                  </w:r>
                </w:p>
              </w:tc>
              <w:tc>
                <w:tcPr>
                  <w:tcW w:w="3402" w:type="dxa"/>
                  <w:tcMar>
                    <w:top w:w="57" w:type="dxa"/>
                    <w:bottom w:w="57" w:type="dxa"/>
                  </w:tcMar>
                </w:tcPr>
                <w:p w14:paraId="3E9E5C79" w14:textId="77777777" w:rsidR="001335CE" w:rsidRPr="00306593" w:rsidRDefault="001335CE" w:rsidP="001335CE">
                  <w:pPr>
                    <w:spacing w:after="0"/>
                    <w:rPr>
                      <w:rFonts w:ascii="Comic Sans MS" w:hAnsi="Comic Sans MS" w:cs="Arial"/>
                      <w:b/>
                      <w:sz w:val="18"/>
                      <w:szCs w:val="18"/>
                    </w:rPr>
                  </w:pPr>
                  <w:r w:rsidRPr="00306593">
                    <w:rPr>
                      <w:rFonts w:ascii="Comic Sans MS" w:hAnsi="Comic Sans MS" w:cs="Arial"/>
                      <w:b/>
                      <w:sz w:val="18"/>
                      <w:szCs w:val="18"/>
                    </w:rPr>
                    <w:t>How will you ensure it is implemented well?</w:t>
                  </w:r>
                </w:p>
              </w:tc>
              <w:tc>
                <w:tcPr>
                  <w:tcW w:w="1418" w:type="dxa"/>
                  <w:gridSpan w:val="2"/>
                </w:tcPr>
                <w:p w14:paraId="5C4E7236" w14:textId="77777777" w:rsidR="001335CE" w:rsidRPr="00306593" w:rsidRDefault="001335CE" w:rsidP="001335CE">
                  <w:pPr>
                    <w:spacing w:after="0"/>
                    <w:rPr>
                      <w:rFonts w:ascii="Comic Sans MS" w:hAnsi="Comic Sans MS" w:cs="Arial"/>
                      <w:b/>
                      <w:sz w:val="18"/>
                      <w:szCs w:val="18"/>
                    </w:rPr>
                  </w:pPr>
                  <w:r w:rsidRPr="00306593">
                    <w:rPr>
                      <w:rFonts w:ascii="Comic Sans MS" w:hAnsi="Comic Sans MS" w:cs="Arial"/>
                      <w:b/>
                      <w:sz w:val="18"/>
                      <w:szCs w:val="18"/>
                    </w:rPr>
                    <w:t>Staff lead</w:t>
                  </w:r>
                </w:p>
              </w:tc>
              <w:tc>
                <w:tcPr>
                  <w:tcW w:w="2943" w:type="dxa"/>
                </w:tcPr>
                <w:p w14:paraId="48805CCE" w14:textId="77777777" w:rsidR="001335CE" w:rsidRPr="00306593" w:rsidRDefault="001335CE" w:rsidP="001335CE">
                  <w:pPr>
                    <w:spacing w:after="0"/>
                    <w:rPr>
                      <w:rFonts w:ascii="Comic Sans MS" w:hAnsi="Comic Sans MS" w:cs="Arial"/>
                      <w:b/>
                      <w:sz w:val="18"/>
                      <w:szCs w:val="18"/>
                    </w:rPr>
                  </w:pPr>
                  <w:r w:rsidRPr="00306593">
                    <w:rPr>
                      <w:rFonts w:ascii="Comic Sans MS" w:hAnsi="Comic Sans MS" w:cs="Arial"/>
                      <w:b/>
                      <w:sz w:val="18"/>
                      <w:szCs w:val="18"/>
                    </w:rPr>
                    <w:t>When will you review implementation?</w:t>
                  </w:r>
                </w:p>
              </w:tc>
            </w:tr>
            <w:tr w:rsidR="001335CE" w:rsidRPr="00422F44" w14:paraId="30C2BCDA" w14:textId="77777777" w:rsidTr="001335CE">
              <w:trPr>
                <w:trHeight w:hRule="exact" w:val="7604"/>
              </w:trPr>
              <w:tc>
                <w:tcPr>
                  <w:tcW w:w="2552" w:type="dxa"/>
                  <w:tcMar>
                    <w:top w:w="57" w:type="dxa"/>
                    <w:bottom w:w="57" w:type="dxa"/>
                  </w:tcMar>
                </w:tcPr>
                <w:p w14:paraId="4C602EC5" w14:textId="77777777" w:rsidR="001335CE" w:rsidRDefault="001335CE" w:rsidP="001335CE">
                  <w:pPr>
                    <w:spacing w:after="0"/>
                    <w:rPr>
                      <w:rFonts w:ascii="Comic Sans MS" w:hAnsi="Comic Sans MS"/>
                      <w:sz w:val="18"/>
                      <w:szCs w:val="18"/>
                    </w:rPr>
                  </w:pPr>
                  <w:r w:rsidRPr="00D22821">
                    <w:rPr>
                      <w:rFonts w:ascii="Comic Sans MS" w:hAnsi="Comic Sans MS"/>
                      <w:sz w:val="18"/>
                      <w:szCs w:val="18"/>
                    </w:rPr>
                    <w:t>Pupil premium children including those who are more able will show increased self-esteem and will have a more positive view of themselves.  They will be able to interact more effectively in a range of situations and therefore show sustained progress.</w:t>
                  </w:r>
                </w:p>
                <w:p w14:paraId="20EF109D" w14:textId="77777777" w:rsidR="001335CE" w:rsidRDefault="001335CE" w:rsidP="001335CE">
                  <w:pPr>
                    <w:spacing w:after="0"/>
                    <w:rPr>
                      <w:rFonts w:ascii="Comic Sans MS" w:hAnsi="Comic Sans MS" w:cs="Arial"/>
                      <w:sz w:val="18"/>
                      <w:szCs w:val="18"/>
                    </w:rPr>
                  </w:pPr>
                </w:p>
                <w:p w14:paraId="0E5D10BC" w14:textId="77777777" w:rsidR="001335CE" w:rsidRDefault="001335CE" w:rsidP="001335CE">
                  <w:pPr>
                    <w:spacing w:after="0"/>
                    <w:rPr>
                      <w:rFonts w:ascii="Comic Sans MS" w:hAnsi="Comic Sans MS" w:cs="Arial"/>
                      <w:sz w:val="18"/>
                      <w:szCs w:val="18"/>
                    </w:rPr>
                  </w:pPr>
                </w:p>
                <w:p w14:paraId="2357AA88" w14:textId="77777777" w:rsidR="001335CE" w:rsidRPr="00D22821" w:rsidRDefault="001335CE" w:rsidP="001335CE">
                  <w:pPr>
                    <w:spacing w:after="0"/>
                    <w:rPr>
                      <w:rFonts w:ascii="Comic Sans MS" w:hAnsi="Comic Sans MS" w:cs="Arial"/>
                      <w:sz w:val="18"/>
                      <w:szCs w:val="18"/>
                    </w:rPr>
                  </w:pPr>
                  <w:r w:rsidRPr="00D22821">
                    <w:rPr>
                      <w:rFonts w:ascii="Comic Sans MS" w:hAnsi="Comic Sans MS" w:cs="Arial"/>
                      <w:sz w:val="18"/>
                      <w:szCs w:val="18"/>
                    </w:rPr>
                    <w:t>More secure peer relationships</w:t>
                  </w:r>
                </w:p>
              </w:tc>
              <w:tc>
                <w:tcPr>
                  <w:tcW w:w="2268" w:type="dxa"/>
                  <w:gridSpan w:val="3"/>
                  <w:tcMar>
                    <w:top w:w="57" w:type="dxa"/>
                    <w:bottom w:w="57" w:type="dxa"/>
                  </w:tcMar>
                </w:tcPr>
                <w:p w14:paraId="7535D9A7" w14:textId="77777777" w:rsidR="001335CE" w:rsidRPr="00D22821" w:rsidRDefault="001335CE" w:rsidP="001335CE">
                  <w:pPr>
                    <w:spacing w:after="0"/>
                    <w:rPr>
                      <w:rFonts w:ascii="Comic Sans MS" w:hAnsi="Comic Sans MS"/>
                      <w:sz w:val="18"/>
                      <w:szCs w:val="18"/>
                    </w:rPr>
                  </w:pPr>
                  <w:r w:rsidRPr="00D22821">
                    <w:rPr>
                      <w:rFonts w:ascii="Comic Sans MS" w:hAnsi="Comic Sans MS"/>
                      <w:sz w:val="18"/>
                      <w:szCs w:val="18"/>
                    </w:rPr>
                    <w:t xml:space="preserve">To offer support to children and families from FSW </w:t>
                  </w:r>
                </w:p>
                <w:p w14:paraId="2DEBC8FD" w14:textId="77777777" w:rsidR="001335CE" w:rsidRPr="00D22821" w:rsidRDefault="001335CE" w:rsidP="001335CE">
                  <w:pPr>
                    <w:spacing w:after="0"/>
                    <w:rPr>
                      <w:rFonts w:ascii="Comic Sans MS" w:hAnsi="Comic Sans MS"/>
                      <w:sz w:val="18"/>
                      <w:szCs w:val="18"/>
                    </w:rPr>
                  </w:pPr>
                  <w:r w:rsidRPr="00D22821">
                    <w:rPr>
                      <w:rFonts w:ascii="Comic Sans MS" w:hAnsi="Comic Sans MS"/>
                      <w:sz w:val="18"/>
                      <w:szCs w:val="18"/>
                    </w:rPr>
                    <w:t xml:space="preserve">All PP children to access weekly nurture group. </w:t>
                  </w:r>
                </w:p>
                <w:p w14:paraId="498A6C59" w14:textId="77777777" w:rsidR="001335CE" w:rsidRDefault="001335CE" w:rsidP="001335CE">
                  <w:pPr>
                    <w:spacing w:after="0"/>
                    <w:rPr>
                      <w:rFonts w:ascii="Comic Sans MS" w:hAnsi="Comic Sans MS"/>
                      <w:sz w:val="20"/>
                      <w:szCs w:val="20"/>
                    </w:rPr>
                  </w:pPr>
                  <w:r w:rsidRPr="00D22821">
                    <w:rPr>
                      <w:rFonts w:ascii="Comic Sans MS" w:hAnsi="Comic Sans MS"/>
                      <w:sz w:val="18"/>
                      <w:szCs w:val="18"/>
                    </w:rPr>
                    <w:t>CPD for all staff on emotional wellbeing mindfulness and engagement</w:t>
                  </w:r>
                  <w:r>
                    <w:rPr>
                      <w:rFonts w:ascii="Comic Sans MS" w:hAnsi="Comic Sans MS"/>
                      <w:sz w:val="20"/>
                      <w:szCs w:val="20"/>
                    </w:rPr>
                    <w:t>.</w:t>
                  </w:r>
                </w:p>
                <w:p w14:paraId="5E6B7563" w14:textId="77777777" w:rsidR="001335CE" w:rsidRDefault="001335CE" w:rsidP="001335CE">
                  <w:pPr>
                    <w:spacing w:after="0"/>
                    <w:rPr>
                      <w:rFonts w:ascii="Comic Sans MS" w:hAnsi="Comic Sans MS"/>
                      <w:sz w:val="18"/>
                      <w:szCs w:val="18"/>
                    </w:rPr>
                  </w:pPr>
                </w:p>
                <w:p w14:paraId="5B8335BF" w14:textId="77777777" w:rsidR="001335CE" w:rsidRPr="00306593" w:rsidRDefault="001335CE" w:rsidP="001335CE">
                  <w:pPr>
                    <w:spacing w:after="0"/>
                    <w:rPr>
                      <w:rFonts w:ascii="Comic Sans MS" w:hAnsi="Comic Sans MS"/>
                      <w:sz w:val="18"/>
                      <w:szCs w:val="18"/>
                    </w:rPr>
                  </w:pPr>
                  <w:r w:rsidRPr="00306593">
                    <w:rPr>
                      <w:rFonts w:ascii="Comic Sans MS" w:hAnsi="Comic Sans MS"/>
                      <w:sz w:val="18"/>
                      <w:szCs w:val="18"/>
                    </w:rPr>
                    <w:t xml:space="preserve">Mindfulness lead to share strategies with staff. </w:t>
                  </w:r>
                </w:p>
                <w:p w14:paraId="53B1D7F9" w14:textId="77777777" w:rsidR="001335CE" w:rsidRPr="00306593" w:rsidRDefault="001335CE" w:rsidP="001335CE">
                  <w:pPr>
                    <w:spacing w:after="0"/>
                    <w:rPr>
                      <w:rFonts w:ascii="Comic Sans MS" w:hAnsi="Comic Sans MS"/>
                      <w:sz w:val="18"/>
                      <w:szCs w:val="18"/>
                    </w:rPr>
                  </w:pPr>
                  <w:r w:rsidRPr="00306593">
                    <w:rPr>
                      <w:rFonts w:ascii="Comic Sans MS" w:hAnsi="Comic Sans MS"/>
                      <w:sz w:val="18"/>
                      <w:szCs w:val="18"/>
                    </w:rPr>
                    <w:t>CPD for all staff on Mindfulness</w:t>
                  </w:r>
                </w:p>
                <w:p w14:paraId="68B74166" w14:textId="77777777" w:rsidR="001335CE" w:rsidRPr="00306593" w:rsidRDefault="001335CE" w:rsidP="001335CE">
                  <w:pPr>
                    <w:spacing w:after="0"/>
                    <w:rPr>
                      <w:rFonts w:ascii="Comic Sans MS" w:hAnsi="Comic Sans MS"/>
                      <w:sz w:val="18"/>
                      <w:szCs w:val="18"/>
                    </w:rPr>
                  </w:pPr>
                  <w:r w:rsidRPr="00306593">
                    <w:rPr>
                      <w:rFonts w:ascii="Comic Sans MS" w:hAnsi="Comic Sans MS"/>
                      <w:sz w:val="18"/>
                      <w:szCs w:val="18"/>
                    </w:rPr>
                    <w:t xml:space="preserve">Access to FSW sessions </w:t>
                  </w:r>
                </w:p>
                <w:p w14:paraId="5954CD01" w14:textId="77777777" w:rsidR="001335CE" w:rsidRPr="00306593" w:rsidRDefault="001335CE" w:rsidP="001335CE">
                  <w:pPr>
                    <w:spacing w:after="0"/>
                    <w:rPr>
                      <w:rFonts w:ascii="Comic Sans MS" w:hAnsi="Comic Sans MS"/>
                      <w:sz w:val="18"/>
                      <w:szCs w:val="18"/>
                    </w:rPr>
                  </w:pPr>
                  <w:r w:rsidRPr="00306593">
                    <w:rPr>
                      <w:rFonts w:ascii="Comic Sans MS" w:hAnsi="Comic Sans MS"/>
                      <w:sz w:val="18"/>
                      <w:szCs w:val="18"/>
                    </w:rPr>
                    <w:t xml:space="preserve">Plan to develop outdoor area providing access to quiet areas. </w:t>
                  </w:r>
                </w:p>
                <w:p w14:paraId="25498F3C" w14:textId="77777777" w:rsidR="001335CE" w:rsidRPr="00306593" w:rsidRDefault="001335CE" w:rsidP="001335CE">
                  <w:pPr>
                    <w:spacing w:after="0"/>
                    <w:rPr>
                      <w:rFonts w:ascii="Comic Sans MS" w:hAnsi="Comic Sans MS"/>
                      <w:sz w:val="18"/>
                      <w:szCs w:val="18"/>
                    </w:rPr>
                  </w:pPr>
                </w:p>
                <w:p w14:paraId="1208AB8B" w14:textId="77777777" w:rsidR="001335CE" w:rsidRPr="00306593" w:rsidRDefault="001335CE" w:rsidP="001335CE">
                  <w:pPr>
                    <w:spacing w:after="0"/>
                    <w:rPr>
                      <w:rFonts w:ascii="Comic Sans MS" w:hAnsi="Comic Sans MS"/>
                      <w:sz w:val="18"/>
                      <w:szCs w:val="18"/>
                    </w:rPr>
                  </w:pPr>
                  <w:r w:rsidRPr="00306593">
                    <w:rPr>
                      <w:rFonts w:ascii="Comic Sans MS" w:hAnsi="Comic Sans MS"/>
                      <w:sz w:val="18"/>
                      <w:szCs w:val="18"/>
                    </w:rPr>
                    <w:t>Look to establish a nurture group</w:t>
                  </w:r>
                </w:p>
              </w:tc>
              <w:tc>
                <w:tcPr>
                  <w:tcW w:w="3685" w:type="dxa"/>
                  <w:gridSpan w:val="2"/>
                  <w:tcMar>
                    <w:top w:w="57" w:type="dxa"/>
                    <w:bottom w:w="57" w:type="dxa"/>
                  </w:tcMar>
                </w:tcPr>
                <w:p w14:paraId="71A9B68E" w14:textId="77777777" w:rsidR="001335CE" w:rsidRDefault="001335CE" w:rsidP="001335CE">
                  <w:pPr>
                    <w:spacing w:after="0"/>
                    <w:rPr>
                      <w:rFonts w:ascii="Comic Sans MS" w:hAnsi="Comic Sans MS" w:cs="Arial"/>
                      <w:sz w:val="18"/>
                      <w:szCs w:val="18"/>
                    </w:rPr>
                  </w:pPr>
                  <w:r w:rsidRPr="00D22821">
                    <w:rPr>
                      <w:rFonts w:ascii="Comic Sans MS" w:hAnsi="Comic Sans MS" w:cs="Arial"/>
                      <w:sz w:val="18"/>
                      <w:szCs w:val="18"/>
                    </w:rPr>
                    <w:t xml:space="preserve">The EEF toolkit suggests that (SEL) skills should be taught purposefully and explicitly linked to direct learning in schools, encouraging pupils to apply the skills they learn. </w:t>
                  </w:r>
                </w:p>
                <w:p w14:paraId="16CD553B" w14:textId="77777777" w:rsidR="001335CE" w:rsidRPr="00D22821" w:rsidRDefault="001335CE" w:rsidP="001335CE">
                  <w:pPr>
                    <w:spacing w:after="0"/>
                    <w:rPr>
                      <w:rFonts w:ascii="Comic Sans MS" w:hAnsi="Comic Sans MS"/>
                      <w:color w:val="000000"/>
                      <w:sz w:val="18"/>
                      <w:szCs w:val="18"/>
                      <w:lang w:val="en-US" w:eastAsia="en-US"/>
                    </w:rPr>
                  </w:pPr>
                  <w:r w:rsidRPr="00D22821">
                    <w:rPr>
                      <w:rFonts w:ascii="Comic Sans MS" w:hAnsi="Comic Sans MS"/>
                      <w:sz w:val="18"/>
                      <w:szCs w:val="18"/>
                    </w:rPr>
                    <w:t>Mindfulness  has  been  shown  to  contribute  directly  to  the  development  of  cognitive   and  performance  skills  in  the  young. They  often  become  more  focused,  more  able  to  approach  situations  from   a  fresh  perspective, use  existing  knowledge  more  effectively,  and  pay  attention.</w:t>
                  </w:r>
                  <w:r w:rsidRPr="00D22821">
                    <w:rPr>
                      <w:rFonts w:ascii="Comic Sans MS" w:hAnsi="Comic Sans MS"/>
                      <w:color w:val="000000"/>
                      <w:sz w:val="18"/>
                      <w:szCs w:val="18"/>
                      <w:lang w:val="en-US" w:eastAsia="en-US"/>
                    </w:rPr>
                    <w:t>There is substantial research evidence to suggest that outdoor adventure programmes can impact positively on young people's attitudes, beliefs and self-perceptions - examples of outcomes include independence, confidence, self-esteem, locus of control, self-efficacy, personal effectiveness and coping strategies interpersonal and social skills - such as social effectiveness, communication skills, group cohesion and teamwork.</w:t>
                  </w:r>
                </w:p>
                <w:p w14:paraId="5E4B84A2" w14:textId="77777777" w:rsidR="001335CE" w:rsidRDefault="001335CE" w:rsidP="001335CE">
                  <w:pPr>
                    <w:spacing w:after="0"/>
                    <w:rPr>
                      <w:rFonts w:ascii="Comic Sans MS" w:hAnsi="Comic Sans MS" w:cs="Arial"/>
                      <w:sz w:val="18"/>
                      <w:szCs w:val="18"/>
                    </w:rPr>
                  </w:pPr>
                </w:p>
                <w:p w14:paraId="122C30A4" w14:textId="77777777" w:rsidR="001335CE" w:rsidRDefault="001335CE" w:rsidP="001335CE">
                  <w:pPr>
                    <w:spacing w:after="0"/>
                    <w:rPr>
                      <w:rFonts w:ascii="Comic Sans MS" w:hAnsi="Comic Sans MS" w:cs="Arial"/>
                      <w:sz w:val="18"/>
                      <w:szCs w:val="18"/>
                    </w:rPr>
                  </w:pPr>
                </w:p>
                <w:p w14:paraId="4452CBBC" w14:textId="77777777" w:rsidR="001335CE" w:rsidRPr="00D22821" w:rsidRDefault="001335CE" w:rsidP="001335CE">
                  <w:pPr>
                    <w:spacing w:after="0"/>
                    <w:rPr>
                      <w:rFonts w:ascii="Comic Sans MS" w:hAnsi="Comic Sans MS" w:cs="Arial"/>
                      <w:sz w:val="18"/>
                      <w:szCs w:val="18"/>
                    </w:rPr>
                  </w:pPr>
                </w:p>
              </w:tc>
              <w:tc>
                <w:tcPr>
                  <w:tcW w:w="3402" w:type="dxa"/>
                  <w:tcMar>
                    <w:top w:w="57" w:type="dxa"/>
                    <w:bottom w:w="57" w:type="dxa"/>
                  </w:tcMar>
                </w:tcPr>
                <w:p w14:paraId="375EC211" w14:textId="77777777" w:rsidR="001335CE" w:rsidRPr="00D22821" w:rsidRDefault="001335CE" w:rsidP="001335CE">
                  <w:pPr>
                    <w:spacing w:after="0"/>
                    <w:rPr>
                      <w:rFonts w:ascii="Comic Sans MS" w:hAnsi="Comic Sans MS" w:cs="Arial"/>
                      <w:sz w:val="18"/>
                      <w:szCs w:val="18"/>
                    </w:rPr>
                  </w:pPr>
                  <w:r w:rsidRPr="00D22821">
                    <w:rPr>
                      <w:rFonts w:ascii="Comic Sans MS" w:hAnsi="Comic Sans MS" w:cs="Arial"/>
                      <w:sz w:val="18"/>
                      <w:szCs w:val="18"/>
                    </w:rPr>
                    <w:t xml:space="preserve">Boxall Profile assessments will be carried out to show progress in academic, emotional and behavioural learning. </w:t>
                  </w:r>
                </w:p>
                <w:p w14:paraId="4947C6B0" w14:textId="77777777" w:rsidR="001335CE" w:rsidRDefault="001335CE" w:rsidP="001335CE">
                  <w:pPr>
                    <w:spacing w:after="0"/>
                    <w:rPr>
                      <w:rFonts w:ascii="Comic Sans MS" w:hAnsi="Comic Sans MS" w:cs="Arial"/>
                      <w:sz w:val="18"/>
                      <w:szCs w:val="18"/>
                    </w:rPr>
                  </w:pPr>
                  <w:r w:rsidRPr="00D22821">
                    <w:rPr>
                      <w:rFonts w:ascii="Comic Sans MS" w:hAnsi="Comic Sans MS" w:cs="Arial"/>
                      <w:sz w:val="18"/>
                      <w:szCs w:val="18"/>
                    </w:rPr>
                    <w:t xml:space="preserve">Class teacher will liaise with nurture group teaching staff to ensure that the pedagogy is continued in class so that progress is seen across different contexts. </w:t>
                  </w:r>
                </w:p>
                <w:p w14:paraId="619E36D6" w14:textId="77777777" w:rsidR="001335CE" w:rsidRDefault="001335CE" w:rsidP="001335CE">
                  <w:pPr>
                    <w:spacing w:after="0"/>
                    <w:rPr>
                      <w:rFonts w:ascii="Comic Sans MS" w:hAnsi="Comic Sans MS" w:cs="Arial"/>
                      <w:sz w:val="18"/>
                      <w:szCs w:val="18"/>
                    </w:rPr>
                  </w:pPr>
                </w:p>
                <w:p w14:paraId="0DAA94F9" w14:textId="77777777" w:rsidR="001335CE" w:rsidRPr="00306593" w:rsidRDefault="001335CE" w:rsidP="001335CE">
                  <w:pPr>
                    <w:spacing w:after="0"/>
                    <w:rPr>
                      <w:rFonts w:ascii="Comic Sans MS" w:hAnsi="Comic Sans MS" w:cs="Arial"/>
                      <w:sz w:val="18"/>
                      <w:szCs w:val="18"/>
                    </w:rPr>
                  </w:pPr>
                  <w:r w:rsidRPr="00306593">
                    <w:rPr>
                      <w:rFonts w:ascii="Comic Sans MS" w:hAnsi="Comic Sans MS" w:cs="Arial"/>
                      <w:sz w:val="18"/>
                      <w:szCs w:val="18"/>
                    </w:rPr>
                    <w:t xml:space="preserve">All PP children to access the Boxall Profile assessments </w:t>
                  </w:r>
                </w:p>
                <w:p w14:paraId="6421D724" w14:textId="77777777" w:rsidR="001335CE" w:rsidRPr="00306593" w:rsidRDefault="001335CE" w:rsidP="001335CE">
                  <w:pPr>
                    <w:spacing w:after="0"/>
                    <w:rPr>
                      <w:rFonts w:ascii="Comic Sans MS" w:hAnsi="Comic Sans MS" w:cs="Arial"/>
                      <w:sz w:val="18"/>
                      <w:szCs w:val="18"/>
                    </w:rPr>
                  </w:pPr>
                  <w:r w:rsidRPr="00306593">
                    <w:rPr>
                      <w:rFonts w:ascii="Comic Sans MS" w:hAnsi="Comic Sans MS" w:cs="Arial"/>
                      <w:sz w:val="18"/>
                      <w:szCs w:val="18"/>
                    </w:rPr>
                    <w:t xml:space="preserve">Staff training throughout the year through twilight training and staff meetings. </w:t>
                  </w:r>
                </w:p>
                <w:p w14:paraId="0147733F" w14:textId="77777777" w:rsidR="001335CE" w:rsidRPr="00306593" w:rsidRDefault="001335CE" w:rsidP="001335CE">
                  <w:pPr>
                    <w:spacing w:after="0"/>
                    <w:rPr>
                      <w:rFonts w:ascii="Comic Sans MS" w:hAnsi="Comic Sans MS" w:cs="Arial"/>
                      <w:sz w:val="18"/>
                      <w:szCs w:val="18"/>
                    </w:rPr>
                  </w:pPr>
                  <w:r w:rsidRPr="00306593">
                    <w:rPr>
                      <w:rFonts w:ascii="Comic Sans MS" w:hAnsi="Comic Sans MS" w:cs="Arial"/>
                      <w:sz w:val="18"/>
                      <w:szCs w:val="18"/>
                    </w:rPr>
                    <w:t xml:space="preserve">SENCO to monitor access to FSW sessions. </w:t>
                  </w:r>
                </w:p>
                <w:p w14:paraId="2D1CF255" w14:textId="77777777" w:rsidR="001335CE" w:rsidRDefault="001335CE" w:rsidP="001335CE">
                  <w:pPr>
                    <w:spacing w:after="0"/>
                    <w:rPr>
                      <w:rFonts w:ascii="Comic Sans MS" w:hAnsi="Comic Sans MS" w:cs="Arial"/>
                      <w:sz w:val="18"/>
                      <w:szCs w:val="18"/>
                    </w:rPr>
                  </w:pPr>
                  <w:r w:rsidRPr="00306593">
                    <w:rPr>
                      <w:rFonts w:ascii="Comic Sans MS" w:hAnsi="Comic Sans MS" w:cs="Arial"/>
                      <w:sz w:val="18"/>
                      <w:szCs w:val="18"/>
                    </w:rPr>
                    <w:t>Development of outdoor area, priority in SIP.</w:t>
                  </w:r>
                </w:p>
                <w:p w14:paraId="4A89746E" w14:textId="77777777" w:rsidR="001335CE" w:rsidRDefault="001335CE" w:rsidP="001335CE">
                  <w:pPr>
                    <w:spacing w:after="0"/>
                    <w:rPr>
                      <w:rFonts w:ascii="Comic Sans MS" w:hAnsi="Comic Sans MS" w:cs="Arial"/>
                      <w:sz w:val="18"/>
                      <w:szCs w:val="18"/>
                    </w:rPr>
                  </w:pPr>
                </w:p>
                <w:p w14:paraId="1644853B" w14:textId="77777777" w:rsidR="001335CE" w:rsidRPr="00422F44" w:rsidRDefault="001335CE" w:rsidP="001335CE">
                  <w:pPr>
                    <w:spacing w:after="0"/>
                    <w:rPr>
                      <w:rFonts w:ascii="Comic Sans MS" w:hAnsi="Comic Sans MS" w:cs="Arial"/>
                      <w:sz w:val="20"/>
                      <w:szCs w:val="20"/>
                    </w:rPr>
                  </w:pPr>
                </w:p>
              </w:tc>
              <w:tc>
                <w:tcPr>
                  <w:tcW w:w="1418" w:type="dxa"/>
                  <w:gridSpan w:val="2"/>
                </w:tcPr>
                <w:p w14:paraId="5DB7DB75" w14:textId="77777777" w:rsidR="001335CE" w:rsidRPr="00422F44" w:rsidRDefault="001335CE" w:rsidP="001335CE">
                  <w:pPr>
                    <w:spacing w:after="0"/>
                    <w:rPr>
                      <w:rFonts w:ascii="Comic Sans MS" w:hAnsi="Comic Sans MS" w:cs="Arial"/>
                      <w:sz w:val="20"/>
                      <w:szCs w:val="20"/>
                    </w:rPr>
                  </w:pPr>
                  <w:r w:rsidRPr="00422F44">
                    <w:rPr>
                      <w:rFonts w:ascii="Comic Sans MS" w:hAnsi="Comic Sans MS" w:cs="Arial"/>
                      <w:sz w:val="20"/>
                      <w:szCs w:val="20"/>
                    </w:rPr>
                    <w:t>BK</w:t>
                  </w:r>
                </w:p>
                <w:p w14:paraId="716B0C17" w14:textId="77777777" w:rsidR="001335CE" w:rsidRDefault="001335CE" w:rsidP="001335CE">
                  <w:pPr>
                    <w:spacing w:after="0"/>
                    <w:rPr>
                      <w:rFonts w:ascii="Comic Sans MS" w:hAnsi="Comic Sans MS" w:cs="Arial"/>
                      <w:sz w:val="20"/>
                      <w:szCs w:val="20"/>
                    </w:rPr>
                  </w:pPr>
                  <w:r w:rsidRPr="00422F44">
                    <w:rPr>
                      <w:rFonts w:ascii="Comic Sans MS" w:hAnsi="Comic Sans MS" w:cs="Arial"/>
                      <w:sz w:val="20"/>
                      <w:szCs w:val="20"/>
                    </w:rPr>
                    <w:t>JG</w:t>
                  </w:r>
                </w:p>
                <w:p w14:paraId="32BBC079" w14:textId="77777777" w:rsidR="001335CE" w:rsidRDefault="001335CE" w:rsidP="001335CE">
                  <w:pPr>
                    <w:spacing w:after="0"/>
                    <w:rPr>
                      <w:rFonts w:ascii="Comic Sans MS" w:hAnsi="Comic Sans MS" w:cs="Arial"/>
                      <w:sz w:val="20"/>
                      <w:szCs w:val="20"/>
                    </w:rPr>
                  </w:pPr>
                </w:p>
                <w:p w14:paraId="67D3AE02" w14:textId="77777777" w:rsidR="001335CE" w:rsidRDefault="001335CE" w:rsidP="001335CE">
                  <w:pPr>
                    <w:spacing w:after="0"/>
                    <w:rPr>
                      <w:rFonts w:ascii="Comic Sans MS" w:hAnsi="Comic Sans MS" w:cs="Arial"/>
                      <w:sz w:val="20"/>
                      <w:szCs w:val="20"/>
                    </w:rPr>
                  </w:pPr>
                </w:p>
                <w:p w14:paraId="3EC76A94" w14:textId="77777777" w:rsidR="001335CE" w:rsidRDefault="001335CE" w:rsidP="001335CE">
                  <w:pPr>
                    <w:spacing w:after="0"/>
                    <w:rPr>
                      <w:rFonts w:ascii="Comic Sans MS" w:hAnsi="Comic Sans MS" w:cs="Arial"/>
                      <w:sz w:val="20"/>
                      <w:szCs w:val="20"/>
                    </w:rPr>
                  </w:pPr>
                </w:p>
                <w:p w14:paraId="0350802B" w14:textId="77777777" w:rsidR="001335CE" w:rsidRDefault="001335CE" w:rsidP="001335CE">
                  <w:pPr>
                    <w:spacing w:after="0"/>
                    <w:rPr>
                      <w:rFonts w:ascii="Comic Sans MS" w:hAnsi="Comic Sans MS" w:cs="Arial"/>
                      <w:sz w:val="20"/>
                      <w:szCs w:val="20"/>
                    </w:rPr>
                  </w:pPr>
                </w:p>
                <w:p w14:paraId="4251A147" w14:textId="77777777" w:rsidR="001335CE" w:rsidRDefault="001335CE" w:rsidP="001335CE">
                  <w:pPr>
                    <w:spacing w:after="0"/>
                    <w:rPr>
                      <w:rFonts w:ascii="Comic Sans MS" w:hAnsi="Comic Sans MS" w:cs="Arial"/>
                      <w:sz w:val="20"/>
                      <w:szCs w:val="20"/>
                    </w:rPr>
                  </w:pPr>
                </w:p>
                <w:p w14:paraId="50A4E85A" w14:textId="77777777" w:rsidR="001335CE" w:rsidRDefault="001335CE" w:rsidP="001335CE">
                  <w:pPr>
                    <w:spacing w:after="0"/>
                    <w:rPr>
                      <w:rFonts w:ascii="Comic Sans MS" w:hAnsi="Comic Sans MS" w:cs="Arial"/>
                      <w:sz w:val="20"/>
                      <w:szCs w:val="20"/>
                    </w:rPr>
                  </w:pPr>
                </w:p>
                <w:p w14:paraId="6172A115" w14:textId="77777777" w:rsidR="001335CE" w:rsidRDefault="001335CE" w:rsidP="001335CE">
                  <w:pPr>
                    <w:spacing w:after="0"/>
                    <w:rPr>
                      <w:rFonts w:ascii="Comic Sans MS" w:hAnsi="Comic Sans MS" w:cs="Arial"/>
                      <w:sz w:val="20"/>
                      <w:szCs w:val="20"/>
                    </w:rPr>
                  </w:pPr>
                </w:p>
                <w:p w14:paraId="059A7B0C" w14:textId="77777777" w:rsidR="001335CE" w:rsidRPr="00422F44" w:rsidRDefault="001335CE" w:rsidP="001335CE">
                  <w:pPr>
                    <w:spacing w:after="0"/>
                    <w:rPr>
                      <w:rFonts w:ascii="Comic Sans MS" w:hAnsi="Comic Sans MS" w:cs="Arial"/>
                      <w:sz w:val="20"/>
                      <w:szCs w:val="20"/>
                    </w:rPr>
                  </w:pPr>
                  <w:r w:rsidRPr="00422F44">
                    <w:rPr>
                      <w:rFonts w:ascii="Comic Sans MS" w:hAnsi="Comic Sans MS" w:cs="Arial"/>
                      <w:sz w:val="20"/>
                      <w:szCs w:val="20"/>
                    </w:rPr>
                    <w:t>BK</w:t>
                  </w:r>
                </w:p>
                <w:p w14:paraId="126F3BBA" w14:textId="77777777" w:rsidR="001335CE" w:rsidRPr="00422F44" w:rsidRDefault="001335CE" w:rsidP="001335CE">
                  <w:pPr>
                    <w:spacing w:after="0"/>
                    <w:rPr>
                      <w:rFonts w:ascii="Comic Sans MS" w:hAnsi="Comic Sans MS" w:cs="Arial"/>
                      <w:sz w:val="20"/>
                      <w:szCs w:val="20"/>
                    </w:rPr>
                  </w:pPr>
                  <w:r w:rsidRPr="00422F44">
                    <w:rPr>
                      <w:rFonts w:ascii="Comic Sans MS" w:hAnsi="Comic Sans MS" w:cs="Arial"/>
                      <w:sz w:val="20"/>
                      <w:szCs w:val="20"/>
                    </w:rPr>
                    <w:t>LG</w:t>
                  </w:r>
                </w:p>
                <w:p w14:paraId="5053032B" w14:textId="77777777" w:rsidR="001335CE" w:rsidRPr="00422F44" w:rsidRDefault="001335CE" w:rsidP="001335CE">
                  <w:pPr>
                    <w:spacing w:after="0"/>
                    <w:rPr>
                      <w:rFonts w:ascii="Comic Sans MS" w:hAnsi="Comic Sans MS" w:cs="Arial"/>
                      <w:sz w:val="20"/>
                      <w:szCs w:val="20"/>
                    </w:rPr>
                  </w:pPr>
                  <w:r w:rsidRPr="00422F44">
                    <w:rPr>
                      <w:rFonts w:ascii="Comic Sans MS" w:hAnsi="Comic Sans MS" w:cs="Arial"/>
                      <w:sz w:val="20"/>
                      <w:szCs w:val="20"/>
                    </w:rPr>
                    <w:t>SH</w:t>
                  </w:r>
                </w:p>
                <w:p w14:paraId="1BAD7618" w14:textId="77777777" w:rsidR="001335CE" w:rsidRPr="00422F44" w:rsidRDefault="001335CE" w:rsidP="001335CE">
                  <w:pPr>
                    <w:spacing w:after="0"/>
                    <w:rPr>
                      <w:rFonts w:ascii="Comic Sans MS" w:hAnsi="Comic Sans MS" w:cs="Arial"/>
                      <w:sz w:val="20"/>
                      <w:szCs w:val="20"/>
                    </w:rPr>
                  </w:pPr>
                  <w:r w:rsidRPr="00422F44">
                    <w:rPr>
                      <w:rFonts w:ascii="Comic Sans MS" w:hAnsi="Comic Sans MS" w:cs="Arial"/>
                      <w:sz w:val="20"/>
                      <w:szCs w:val="20"/>
                    </w:rPr>
                    <w:t>JG</w:t>
                  </w:r>
                </w:p>
                <w:p w14:paraId="689838A7" w14:textId="77777777" w:rsidR="001335CE" w:rsidRPr="00422F44" w:rsidRDefault="001335CE" w:rsidP="001335CE">
                  <w:pPr>
                    <w:spacing w:after="0"/>
                    <w:rPr>
                      <w:rFonts w:ascii="Comic Sans MS" w:hAnsi="Comic Sans MS" w:cs="Arial"/>
                      <w:sz w:val="20"/>
                      <w:szCs w:val="20"/>
                    </w:rPr>
                  </w:pPr>
                  <w:r w:rsidRPr="00422F44">
                    <w:rPr>
                      <w:rFonts w:ascii="Comic Sans MS" w:hAnsi="Comic Sans MS" w:cs="Arial"/>
                      <w:sz w:val="20"/>
                      <w:szCs w:val="20"/>
                    </w:rPr>
                    <w:t>ST</w:t>
                  </w:r>
                </w:p>
              </w:tc>
              <w:tc>
                <w:tcPr>
                  <w:tcW w:w="2943" w:type="dxa"/>
                </w:tcPr>
                <w:p w14:paraId="32C258E1" w14:textId="77777777" w:rsidR="001335CE" w:rsidRPr="00D22821" w:rsidRDefault="001335CE" w:rsidP="001335CE">
                  <w:pPr>
                    <w:spacing w:after="0"/>
                    <w:rPr>
                      <w:rFonts w:ascii="Comic Sans MS" w:hAnsi="Comic Sans MS" w:cs="Arial"/>
                      <w:sz w:val="18"/>
                      <w:szCs w:val="18"/>
                    </w:rPr>
                  </w:pPr>
                  <w:r w:rsidRPr="00D22821">
                    <w:rPr>
                      <w:rFonts w:ascii="Comic Sans MS" w:hAnsi="Comic Sans MS" w:cs="Arial"/>
                      <w:sz w:val="18"/>
                      <w:szCs w:val="18"/>
                    </w:rPr>
                    <w:t>Review termly</w:t>
                  </w:r>
                </w:p>
                <w:p w14:paraId="64D86D07" w14:textId="77777777" w:rsidR="001335CE" w:rsidRPr="00D22821" w:rsidRDefault="001335CE" w:rsidP="001335CE">
                  <w:pPr>
                    <w:spacing w:after="0"/>
                    <w:rPr>
                      <w:rFonts w:ascii="Comic Sans MS" w:hAnsi="Comic Sans MS" w:cs="Arial"/>
                      <w:sz w:val="18"/>
                      <w:szCs w:val="18"/>
                    </w:rPr>
                  </w:pPr>
                </w:p>
                <w:p w14:paraId="5DDB95B6" w14:textId="77777777" w:rsidR="001335CE" w:rsidRPr="00D22821" w:rsidRDefault="001335CE" w:rsidP="001335CE">
                  <w:pPr>
                    <w:spacing w:after="0"/>
                    <w:rPr>
                      <w:rFonts w:ascii="Comic Sans MS" w:hAnsi="Comic Sans MS" w:cs="Arial"/>
                      <w:sz w:val="18"/>
                      <w:szCs w:val="18"/>
                    </w:rPr>
                  </w:pPr>
                  <w:r w:rsidRPr="00D22821">
                    <w:rPr>
                      <w:rFonts w:ascii="Comic Sans MS" w:hAnsi="Comic Sans MS" w:cs="Arial"/>
                      <w:sz w:val="18"/>
                      <w:szCs w:val="18"/>
                    </w:rPr>
                    <w:t>Boxall Profile-£150</w:t>
                  </w:r>
                </w:p>
                <w:p w14:paraId="4C0B3DBC" w14:textId="77777777" w:rsidR="001335CE" w:rsidRDefault="001335CE" w:rsidP="001335CE">
                  <w:pPr>
                    <w:spacing w:after="0"/>
                    <w:rPr>
                      <w:rFonts w:ascii="Comic Sans MS" w:hAnsi="Comic Sans MS" w:cs="Arial"/>
                      <w:sz w:val="18"/>
                      <w:szCs w:val="18"/>
                    </w:rPr>
                  </w:pPr>
                  <w:r w:rsidRPr="00D22821">
                    <w:rPr>
                      <w:rFonts w:ascii="Comic Sans MS" w:hAnsi="Comic Sans MS" w:cs="Arial"/>
                      <w:sz w:val="18"/>
                      <w:szCs w:val="18"/>
                    </w:rPr>
                    <w:t>Nurture Teacher and TA</w:t>
                  </w:r>
                </w:p>
                <w:p w14:paraId="664C2E3C" w14:textId="77777777" w:rsidR="001335CE" w:rsidRDefault="001335CE" w:rsidP="001335CE">
                  <w:pPr>
                    <w:spacing w:after="0"/>
                    <w:rPr>
                      <w:rFonts w:ascii="Comic Sans MS" w:hAnsi="Comic Sans MS" w:cs="Arial"/>
                      <w:sz w:val="18"/>
                      <w:szCs w:val="18"/>
                    </w:rPr>
                  </w:pPr>
                </w:p>
                <w:p w14:paraId="1396A4F1" w14:textId="77777777" w:rsidR="001335CE" w:rsidRPr="00422F44" w:rsidRDefault="001335CE" w:rsidP="001335CE">
                  <w:pPr>
                    <w:spacing w:after="0"/>
                    <w:rPr>
                      <w:rFonts w:ascii="Comic Sans MS" w:hAnsi="Comic Sans MS" w:cs="Arial"/>
                      <w:sz w:val="20"/>
                      <w:szCs w:val="20"/>
                    </w:rPr>
                  </w:pPr>
                  <w:r w:rsidRPr="00422F44">
                    <w:rPr>
                      <w:rFonts w:ascii="Comic Sans MS" w:hAnsi="Comic Sans MS" w:cs="Arial"/>
                      <w:sz w:val="20"/>
                      <w:szCs w:val="20"/>
                    </w:rPr>
                    <w:t>Summer 2018</w:t>
                  </w:r>
                </w:p>
                <w:p w14:paraId="15426FAB" w14:textId="77777777" w:rsidR="001335CE" w:rsidRPr="00422F44" w:rsidRDefault="001335CE" w:rsidP="001335CE">
                  <w:pPr>
                    <w:spacing w:after="0"/>
                    <w:rPr>
                      <w:rFonts w:ascii="Comic Sans MS" w:hAnsi="Comic Sans MS" w:cs="Arial"/>
                      <w:sz w:val="20"/>
                      <w:szCs w:val="20"/>
                    </w:rPr>
                  </w:pPr>
                </w:p>
              </w:tc>
            </w:tr>
            <w:tr w:rsidR="001335CE" w:rsidRPr="00422F44" w14:paraId="2BC610D0" w14:textId="77777777" w:rsidTr="001335CE">
              <w:trPr>
                <w:trHeight w:hRule="exact" w:val="356"/>
              </w:trPr>
              <w:tc>
                <w:tcPr>
                  <w:tcW w:w="13325" w:type="dxa"/>
                  <w:gridSpan w:val="9"/>
                  <w:tcMar>
                    <w:top w:w="57" w:type="dxa"/>
                    <w:bottom w:w="57" w:type="dxa"/>
                  </w:tcMar>
                </w:tcPr>
                <w:p w14:paraId="39D3C6D8" w14:textId="77777777" w:rsidR="001335CE" w:rsidRPr="00422F44" w:rsidRDefault="001335CE" w:rsidP="001335CE">
                  <w:pPr>
                    <w:spacing w:after="0"/>
                    <w:rPr>
                      <w:rFonts w:ascii="Comic Sans MS" w:hAnsi="Comic Sans MS" w:cs="Arial"/>
                      <w:sz w:val="20"/>
                      <w:szCs w:val="20"/>
                    </w:rPr>
                  </w:pPr>
                  <w:r w:rsidRPr="00422F44">
                    <w:rPr>
                      <w:rFonts w:ascii="Comic Sans MS" w:hAnsi="Comic Sans MS" w:cs="Arial"/>
                      <w:b/>
                      <w:sz w:val="20"/>
                      <w:szCs w:val="20"/>
                    </w:rPr>
                    <w:t>Total budgeted cost</w:t>
                  </w:r>
                </w:p>
              </w:tc>
              <w:tc>
                <w:tcPr>
                  <w:tcW w:w="2943" w:type="dxa"/>
                </w:tcPr>
                <w:p w14:paraId="0C802988" w14:textId="77777777" w:rsidR="001335CE" w:rsidRPr="00422F44" w:rsidRDefault="001335CE" w:rsidP="001335CE">
                  <w:pPr>
                    <w:spacing w:after="0"/>
                    <w:rPr>
                      <w:rFonts w:ascii="Comic Sans MS" w:hAnsi="Comic Sans MS" w:cs="Arial"/>
                      <w:sz w:val="20"/>
                      <w:szCs w:val="20"/>
                    </w:rPr>
                  </w:pPr>
                  <w:r>
                    <w:rPr>
                      <w:rFonts w:ascii="Comic Sans MS" w:hAnsi="Comic Sans MS" w:cs="Arial"/>
                      <w:sz w:val="20"/>
                      <w:szCs w:val="20"/>
                    </w:rPr>
                    <w:t>£150 Boxall Profile</w:t>
                  </w:r>
                </w:p>
              </w:tc>
            </w:tr>
            <w:tr w:rsidR="001335CE" w:rsidRPr="00422F44" w14:paraId="078A2BDE" w14:textId="77777777" w:rsidTr="001335CE">
              <w:trPr>
                <w:trHeight w:hRule="exact" w:val="340"/>
              </w:trPr>
              <w:tc>
                <w:tcPr>
                  <w:tcW w:w="16268" w:type="dxa"/>
                  <w:gridSpan w:val="10"/>
                  <w:tcMar>
                    <w:top w:w="57" w:type="dxa"/>
                    <w:bottom w:w="57" w:type="dxa"/>
                  </w:tcMar>
                </w:tcPr>
                <w:p w14:paraId="687FBD33" w14:textId="77777777" w:rsidR="001335CE" w:rsidRPr="00306593" w:rsidRDefault="001335CE" w:rsidP="001335CE">
                  <w:pPr>
                    <w:pStyle w:val="ListParagraph"/>
                    <w:numPr>
                      <w:ilvl w:val="0"/>
                      <w:numId w:val="26"/>
                    </w:numPr>
                    <w:spacing w:after="0" w:line="240" w:lineRule="auto"/>
                    <w:ind w:left="426" w:hanging="142"/>
                    <w:contextualSpacing w:val="0"/>
                    <w:rPr>
                      <w:rFonts w:ascii="Comic Sans MS" w:hAnsi="Comic Sans MS" w:cs="Arial"/>
                      <w:b/>
                      <w:sz w:val="20"/>
                      <w:szCs w:val="20"/>
                    </w:rPr>
                  </w:pPr>
                  <w:r w:rsidRPr="00306593">
                    <w:rPr>
                      <w:rFonts w:ascii="Comic Sans MS" w:hAnsi="Comic Sans MS" w:cs="Arial"/>
                      <w:b/>
                      <w:sz w:val="20"/>
                      <w:szCs w:val="20"/>
                    </w:rPr>
                    <w:t>Other approaches</w:t>
                  </w:r>
                </w:p>
              </w:tc>
            </w:tr>
            <w:tr w:rsidR="001335CE" w:rsidRPr="00422F44" w14:paraId="6F17F180" w14:textId="77777777" w:rsidTr="001335CE">
              <w:trPr>
                <w:trHeight w:hRule="exact" w:val="661"/>
              </w:trPr>
              <w:tc>
                <w:tcPr>
                  <w:tcW w:w="2694" w:type="dxa"/>
                  <w:gridSpan w:val="2"/>
                  <w:tcMar>
                    <w:top w:w="57" w:type="dxa"/>
                    <w:bottom w:w="57" w:type="dxa"/>
                  </w:tcMar>
                </w:tcPr>
                <w:p w14:paraId="5AC18B0F" w14:textId="77777777" w:rsidR="001335CE" w:rsidRPr="00306593" w:rsidRDefault="001335CE" w:rsidP="001335CE">
                  <w:pPr>
                    <w:spacing w:after="0"/>
                    <w:rPr>
                      <w:rFonts w:ascii="Comic Sans MS" w:hAnsi="Comic Sans MS" w:cs="Arial"/>
                      <w:b/>
                      <w:sz w:val="20"/>
                      <w:szCs w:val="20"/>
                    </w:rPr>
                  </w:pPr>
                  <w:r w:rsidRPr="00306593">
                    <w:rPr>
                      <w:rFonts w:ascii="Comic Sans MS" w:hAnsi="Comic Sans MS" w:cs="Arial"/>
                      <w:b/>
                      <w:sz w:val="20"/>
                      <w:szCs w:val="20"/>
                    </w:rPr>
                    <w:t>Desired outcome</w:t>
                  </w:r>
                </w:p>
              </w:tc>
              <w:tc>
                <w:tcPr>
                  <w:tcW w:w="2126" w:type="dxa"/>
                  <w:gridSpan w:val="2"/>
                  <w:tcMar>
                    <w:top w:w="57" w:type="dxa"/>
                    <w:bottom w:w="57" w:type="dxa"/>
                  </w:tcMar>
                </w:tcPr>
                <w:p w14:paraId="4E00AD1E" w14:textId="77777777" w:rsidR="001335CE" w:rsidRPr="00306593" w:rsidRDefault="001335CE" w:rsidP="001335CE">
                  <w:pPr>
                    <w:spacing w:after="0"/>
                    <w:rPr>
                      <w:rFonts w:ascii="Comic Sans MS" w:hAnsi="Comic Sans MS" w:cs="Arial"/>
                      <w:b/>
                      <w:sz w:val="20"/>
                      <w:szCs w:val="20"/>
                    </w:rPr>
                  </w:pPr>
                  <w:r w:rsidRPr="00306593">
                    <w:rPr>
                      <w:rFonts w:ascii="Comic Sans MS" w:hAnsi="Comic Sans MS" w:cs="Arial"/>
                      <w:b/>
                      <w:sz w:val="20"/>
                      <w:szCs w:val="20"/>
                    </w:rPr>
                    <w:t>Chosen action / approach</w:t>
                  </w:r>
                </w:p>
              </w:tc>
              <w:tc>
                <w:tcPr>
                  <w:tcW w:w="3685" w:type="dxa"/>
                  <w:gridSpan w:val="2"/>
                  <w:tcMar>
                    <w:top w:w="57" w:type="dxa"/>
                    <w:bottom w:w="57" w:type="dxa"/>
                  </w:tcMar>
                </w:tcPr>
                <w:p w14:paraId="0AFE3C9B" w14:textId="77777777" w:rsidR="001335CE" w:rsidRPr="00306593" w:rsidRDefault="001335CE" w:rsidP="001335CE">
                  <w:pPr>
                    <w:spacing w:after="0"/>
                    <w:rPr>
                      <w:rFonts w:ascii="Comic Sans MS" w:hAnsi="Comic Sans MS" w:cs="Arial"/>
                      <w:b/>
                      <w:sz w:val="20"/>
                      <w:szCs w:val="20"/>
                    </w:rPr>
                  </w:pPr>
                  <w:r w:rsidRPr="00306593">
                    <w:rPr>
                      <w:rFonts w:ascii="Comic Sans MS" w:hAnsi="Comic Sans MS" w:cs="Arial"/>
                      <w:b/>
                      <w:sz w:val="20"/>
                      <w:szCs w:val="20"/>
                    </w:rPr>
                    <w:t>What is the evidence and rationale for this choice?</w:t>
                  </w:r>
                </w:p>
              </w:tc>
              <w:tc>
                <w:tcPr>
                  <w:tcW w:w="3402" w:type="dxa"/>
                  <w:tcMar>
                    <w:top w:w="57" w:type="dxa"/>
                    <w:bottom w:w="57" w:type="dxa"/>
                  </w:tcMar>
                </w:tcPr>
                <w:p w14:paraId="5667BE94" w14:textId="77777777" w:rsidR="001335CE" w:rsidRPr="00306593" w:rsidRDefault="001335CE" w:rsidP="001335CE">
                  <w:pPr>
                    <w:spacing w:after="0"/>
                    <w:rPr>
                      <w:rFonts w:ascii="Comic Sans MS" w:hAnsi="Comic Sans MS" w:cs="Arial"/>
                      <w:b/>
                      <w:sz w:val="20"/>
                      <w:szCs w:val="20"/>
                    </w:rPr>
                  </w:pPr>
                  <w:r w:rsidRPr="00306593">
                    <w:rPr>
                      <w:rFonts w:ascii="Comic Sans MS" w:hAnsi="Comic Sans MS" w:cs="Arial"/>
                      <w:b/>
                      <w:sz w:val="20"/>
                      <w:szCs w:val="20"/>
                    </w:rPr>
                    <w:t>How will you ensure it is implemented well?</w:t>
                  </w:r>
                </w:p>
              </w:tc>
              <w:tc>
                <w:tcPr>
                  <w:tcW w:w="1418" w:type="dxa"/>
                  <w:gridSpan w:val="2"/>
                </w:tcPr>
                <w:p w14:paraId="65071D6A" w14:textId="77777777" w:rsidR="001335CE" w:rsidRPr="00306593" w:rsidRDefault="001335CE" w:rsidP="001335CE">
                  <w:pPr>
                    <w:spacing w:after="0"/>
                    <w:rPr>
                      <w:rFonts w:ascii="Comic Sans MS" w:hAnsi="Comic Sans MS" w:cs="Arial"/>
                      <w:b/>
                      <w:sz w:val="20"/>
                      <w:szCs w:val="20"/>
                    </w:rPr>
                  </w:pPr>
                  <w:r w:rsidRPr="00306593">
                    <w:rPr>
                      <w:rFonts w:ascii="Comic Sans MS" w:hAnsi="Comic Sans MS" w:cs="Arial"/>
                      <w:b/>
                      <w:sz w:val="20"/>
                      <w:szCs w:val="20"/>
                    </w:rPr>
                    <w:t>Staff lead</w:t>
                  </w:r>
                </w:p>
              </w:tc>
              <w:tc>
                <w:tcPr>
                  <w:tcW w:w="2943" w:type="dxa"/>
                </w:tcPr>
                <w:p w14:paraId="5D0049B1" w14:textId="77777777" w:rsidR="001335CE" w:rsidRPr="00306593" w:rsidRDefault="001335CE" w:rsidP="001335CE">
                  <w:pPr>
                    <w:spacing w:after="0"/>
                    <w:rPr>
                      <w:rFonts w:ascii="Comic Sans MS" w:hAnsi="Comic Sans MS" w:cs="Arial"/>
                      <w:b/>
                      <w:sz w:val="20"/>
                      <w:szCs w:val="20"/>
                    </w:rPr>
                  </w:pPr>
                  <w:r w:rsidRPr="00306593">
                    <w:rPr>
                      <w:rFonts w:ascii="Comic Sans MS" w:hAnsi="Comic Sans MS" w:cs="Arial"/>
                      <w:b/>
                      <w:sz w:val="20"/>
                      <w:szCs w:val="20"/>
                    </w:rPr>
                    <w:t>When will you review implementation?</w:t>
                  </w:r>
                </w:p>
              </w:tc>
            </w:tr>
            <w:tr w:rsidR="001335CE" w:rsidRPr="00422F44" w14:paraId="29E11CDD" w14:textId="77777777" w:rsidTr="001335CE">
              <w:trPr>
                <w:trHeight w:hRule="exact" w:val="5901"/>
              </w:trPr>
              <w:tc>
                <w:tcPr>
                  <w:tcW w:w="2694" w:type="dxa"/>
                  <w:gridSpan w:val="2"/>
                  <w:tcMar>
                    <w:top w:w="57" w:type="dxa"/>
                    <w:bottom w:w="57" w:type="dxa"/>
                  </w:tcMar>
                </w:tcPr>
                <w:p w14:paraId="0498B26A" w14:textId="77777777" w:rsidR="001335CE" w:rsidRPr="00306593" w:rsidRDefault="001335CE" w:rsidP="001335CE">
                  <w:pPr>
                    <w:spacing w:after="0"/>
                    <w:rPr>
                      <w:rFonts w:ascii="Comic Sans MS" w:hAnsi="Comic Sans MS" w:cs="Arial"/>
                      <w:sz w:val="20"/>
                      <w:szCs w:val="20"/>
                    </w:rPr>
                  </w:pPr>
                  <w:r w:rsidRPr="00306593">
                    <w:rPr>
                      <w:rFonts w:ascii="Comic Sans MS" w:hAnsi="Comic Sans MS" w:cs="Arial"/>
                      <w:sz w:val="20"/>
                      <w:szCs w:val="20"/>
                    </w:rPr>
                    <w:t>PP children have equal access to enriching opportunities</w:t>
                  </w:r>
                </w:p>
              </w:tc>
              <w:tc>
                <w:tcPr>
                  <w:tcW w:w="2126" w:type="dxa"/>
                  <w:gridSpan w:val="2"/>
                  <w:tcMar>
                    <w:top w:w="57" w:type="dxa"/>
                    <w:bottom w:w="57" w:type="dxa"/>
                  </w:tcMar>
                </w:tcPr>
                <w:p w14:paraId="71014A2C" w14:textId="77777777" w:rsidR="001335CE" w:rsidRPr="00306593" w:rsidRDefault="001335CE" w:rsidP="001335CE">
                  <w:pPr>
                    <w:spacing w:after="0"/>
                    <w:rPr>
                      <w:rFonts w:ascii="Comic Sans MS" w:hAnsi="Comic Sans MS" w:cs="Arial"/>
                      <w:sz w:val="20"/>
                      <w:szCs w:val="20"/>
                    </w:rPr>
                  </w:pPr>
                  <w:r w:rsidRPr="00306593">
                    <w:rPr>
                      <w:rFonts w:ascii="Comic Sans MS" w:hAnsi="Comic Sans MS" w:cs="Arial"/>
                      <w:sz w:val="20"/>
                      <w:szCs w:val="20"/>
                    </w:rPr>
                    <w:t>To make individual music lessons available to all PP children</w:t>
                  </w:r>
                </w:p>
              </w:tc>
              <w:tc>
                <w:tcPr>
                  <w:tcW w:w="3685" w:type="dxa"/>
                  <w:gridSpan w:val="2"/>
                  <w:tcMar>
                    <w:top w:w="57" w:type="dxa"/>
                    <w:bottom w:w="57" w:type="dxa"/>
                  </w:tcMar>
                </w:tcPr>
                <w:p w14:paraId="598766A1" w14:textId="77777777" w:rsidR="001335CE" w:rsidRPr="00306593" w:rsidRDefault="001335CE" w:rsidP="001335CE">
                  <w:pPr>
                    <w:spacing w:after="0"/>
                    <w:rPr>
                      <w:rFonts w:ascii="Comic Sans MS" w:hAnsi="Comic Sans MS" w:cs="Arial"/>
                      <w:sz w:val="20"/>
                      <w:szCs w:val="20"/>
                    </w:rPr>
                  </w:pPr>
                  <w:r w:rsidRPr="00306593">
                    <w:rPr>
                      <w:rFonts w:ascii="Comic Sans MS" w:hAnsi="Comic Sans MS" w:cs="Calibri"/>
                      <w:color w:val="auto"/>
                      <w:sz w:val="20"/>
                      <w:szCs w:val="20"/>
                    </w:rPr>
                    <w:t xml:space="preserve">‘Music is an universal craft which encompasses many key skills. The impact music tuition has on listening, concentration, general focus and spacial awareness is well documented, with many case studies throughout the UK detailing the major effects music can have improving language, number and team working skills for Pupil Premium and EAL pupils. </w:t>
                  </w:r>
                </w:p>
              </w:tc>
              <w:tc>
                <w:tcPr>
                  <w:tcW w:w="3402" w:type="dxa"/>
                  <w:tcMar>
                    <w:top w:w="57" w:type="dxa"/>
                    <w:bottom w:w="57" w:type="dxa"/>
                  </w:tcMar>
                </w:tcPr>
                <w:p w14:paraId="3A7916DD" w14:textId="77777777" w:rsidR="001335CE" w:rsidRPr="00306593" w:rsidRDefault="001335CE" w:rsidP="001335CE">
                  <w:pPr>
                    <w:spacing w:after="0"/>
                    <w:rPr>
                      <w:rFonts w:ascii="Comic Sans MS" w:hAnsi="Comic Sans MS" w:cs="Arial"/>
                      <w:sz w:val="20"/>
                      <w:szCs w:val="20"/>
                    </w:rPr>
                  </w:pPr>
                  <w:r w:rsidRPr="00306593">
                    <w:rPr>
                      <w:rFonts w:ascii="Comic Sans MS" w:hAnsi="Comic Sans MS" w:cs="Arial"/>
                      <w:sz w:val="20"/>
                      <w:szCs w:val="20"/>
                    </w:rPr>
                    <w:t>Music SL to liaise with INCo re suggesting children who could benefit from this action.</w:t>
                  </w:r>
                </w:p>
              </w:tc>
              <w:tc>
                <w:tcPr>
                  <w:tcW w:w="1418" w:type="dxa"/>
                  <w:gridSpan w:val="2"/>
                </w:tcPr>
                <w:p w14:paraId="526EF719" w14:textId="77777777" w:rsidR="001335CE" w:rsidRPr="00306593" w:rsidRDefault="001335CE" w:rsidP="001335CE">
                  <w:pPr>
                    <w:spacing w:after="0"/>
                    <w:rPr>
                      <w:rFonts w:ascii="Comic Sans MS" w:hAnsi="Comic Sans MS" w:cs="Arial"/>
                      <w:sz w:val="20"/>
                      <w:szCs w:val="20"/>
                    </w:rPr>
                  </w:pPr>
                  <w:r w:rsidRPr="00306593">
                    <w:rPr>
                      <w:rFonts w:ascii="Comic Sans MS" w:hAnsi="Comic Sans MS" w:cs="Arial"/>
                      <w:sz w:val="20"/>
                      <w:szCs w:val="20"/>
                    </w:rPr>
                    <w:t>AM</w:t>
                  </w:r>
                </w:p>
                <w:p w14:paraId="060A599F" w14:textId="77777777" w:rsidR="001335CE" w:rsidRPr="00306593" w:rsidRDefault="001335CE" w:rsidP="001335CE">
                  <w:pPr>
                    <w:spacing w:after="0"/>
                    <w:rPr>
                      <w:rFonts w:ascii="Comic Sans MS" w:hAnsi="Comic Sans MS" w:cs="Arial"/>
                      <w:sz w:val="20"/>
                      <w:szCs w:val="20"/>
                    </w:rPr>
                  </w:pPr>
                  <w:r w:rsidRPr="00306593">
                    <w:rPr>
                      <w:rFonts w:ascii="Comic Sans MS" w:hAnsi="Comic Sans MS" w:cs="Arial"/>
                      <w:sz w:val="20"/>
                      <w:szCs w:val="20"/>
                    </w:rPr>
                    <w:t>BK</w:t>
                  </w:r>
                </w:p>
              </w:tc>
              <w:tc>
                <w:tcPr>
                  <w:tcW w:w="2943" w:type="dxa"/>
                </w:tcPr>
                <w:p w14:paraId="561CCC94" w14:textId="77777777" w:rsidR="001335CE" w:rsidRPr="00306593" w:rsidRDefault="001335CE" w:rsidP="001335CE">
                  <w:pPr>
                    <w:spacing w:after="0"/>
                    <w:rPr>
                      <w:rFonts w:ascii="Comic Sans MS" w:hAnsi="Comic Sans MS" w:cs="Arial"/>
                      <w:sz w:val="20"/>
                      <w:szCs w:val="20"/>
                    </w:rPr>
                  </w:pPr>
                  <w:r w:rsidRPr="00306593">
                    <w:rPr>
                      <w:rFonts w:ascii="Comic Sans MS" w:hAnsi="Comic Sans MS" w:cs="Arial"/>
                      <w:sz w:val="20"/>
                      <w:szCs w:val="20"/>
                    </w:rPr>
                    <w:t>Summer 2018</w:t>
                  </w:r>
                </w:p>
              </w:tc>
            </w:tr>
            <w:tr w:rsidR="001335CE" w:rsidRPr="00422F44" w14:paraId="53337761" w14:textId="77777777" w:rsidTr="001335CE">
              <w:trPr>
                <w:trHeight w:hRule="exact" w:val="1653"/>
              </w:trPr>
              <w:tc>
                <w:tcPr>
                  <w:tcW w:w="2694" w:type="dxa"/>
                  <w:gridSpan w:val="2"/>
                  <w:tcMar>
                    <w:top w:w="57" w:type="dxa"/>
                    <w:bottom w:w="57" w:type="dxa"/>
                  </w:tcMar>
                </w:tcPr>
                <w:p w14:paraId="3C1D0E9F" w14:textId="77777777" w:rsidR="001335CE" w:rsidRPr="00422F44" w:rsidRDefault="001335CE" w:rsidP="001335CE">
                  <w:pPr>
                    <w:spacing w:after="0"/>
                    <w:rPr>
                      <w:rFonts w:ascii="Comic Sans MS" w:hAnsi="Comic Sans MS" w:cs="Arial"/>
                      <w:sz w:val="20"/>
                      <w:szCs w:val="20"/>
                    </w:rPr>
                  </w:pPr>
                  <w:r w:rsidRPr="00422F44">
                    <w:rPr>
                      <w:rFonts w:ascii="Comic Sans MS" w:hAnsi="Comic Sans MS" w:cs="Arial"/>
                      <w:sz w:val="20"/>
                      <w:szCs w:val="20"/>
                    </w:rPr>
                    <w:t>Access to counselling from FSW</w:t>
                  </w:r>
                </w:p>
              </w:tc>
              <w:tc>
                <w:tcPr>
                  <w:tcW w:w="2126" w:type="dxa"/>
                  <w:gridSpan w:val="2"/>
                  <w:tcMar>
                    <w:top w:w="57" w:type="dxa"/>
                    <w:bottom w:w="57" w:type="dxa"/>
                  </w:tcMar>
                </w:tcPr>
                <w:p w14:paraId="41C6B66A" w14:textId="77777777" w:rsidR="001335CE" w:rsidRPr="00422F44" w:rsidRDefault="001335CE" w:rsidP="001335CE">
                  <w:pPr>
                    <w:spacing w:after="0"/>
                    <w:rPr>
                      <w:rFonts w:ascii="Comic Sans MS" w:hAnsi="Comic Sans MS" w:cs="Arial"/>
                      <w:sz w:val="20"/>
                      <w:szCs w:val="20"/>
                    </w:rPr>
                  </w:pPr>
                  <w:r w:rsidRPr="00422F44">
                    <w:rPr>
                      <w:rFonts w:ascii="Comic Sans MS" w:hAnsi="Comic Sans MS" w:cs="Arial"/>
                      <w:sz w:val="20"/>
                      <w:szCs w:val="20"/>
                    </w:rPr>
                    <w:t>Children to be referred to Inco  by Teachers</w:t>
                  </w:r>
                </w:p>
              </w:tc>
              <w:tc>
                <w:tcPr>
                  <w:tcW w:w="3685" w:type="dxa"/>
                  <w:gridSpan w:val="2"/>
                  <w:tcMar>
                    <w:top w:w="57" w:type="dxa"/>
                    <w:bottom w:w="57" w:type="dxa"/>
                  </w:tcMar>
                </w:tcPr>
                <w:p w14:paraId="7F50D360" w14:textId="77777777" w:rsidR="001335CE" w:rsidRPr="00422F44" w:rsidRDefault="001335CE" w:rsidP="001335CE">
                  <w:pPr>
                    <w:spacing w:after="0"/>
                    <w:rPr>
                      <w:rFonts w:ascii="Comic Sans MS" w:hAnsi="Comic Sans MS" w:cs="Arial"/>
                      <w:sz w:val="20"/>
                      <w:szCs w:val="20"/>
                    </w:rPr>
                  </w:pPr>
                  <w:r w:rsidRPr="00422F44">
                    <w:rPr>
                      <w:rFonts w:ascii="Comic Sans MS" w:hAnsi="Comic Sans MS" w:cs="Arial"/>
                      <w:sz w:val="20"/>
                      <w:szCs w:val="20"/>
                    </w:rPr>
                    <w:t>Children need to build trusted relationships with adults in order to feel confident to share anxieties and concerns.</w:t>
                  </w:r>
                </w:p>
              </w:tc>
              <w:tc>
                <w:tcPr>
                  <w:tcW w:w="3402" w:type="dxa"/>
                  <w:tcMar>
                    <w:top w:w="57" w:type="dxa"/>
                    <w:bottom w:w="57" w:type="dxa"/>
                  </w:tcMar>
                </w:tcPr>
                <w:p w14:paraId="5ACA0608" w14:textId="77777777" w:rsidR="001335CE" w:rsidRPr="00422F44" w:rsidRDefault="001335CE" w:rsidP="001335CE">
                  <w:pPr>
                    <w:spacing w:after="0"/>
                    <w:rPr>
                      <w:rFonts w:ascii="Comic Sans MS" w:hAnsi="Comic Sans MS" w:cs="Arial"/>
                      <w:sz w:val="20"/>
                      <w:szCs w:val="20"/>
                    </w:rPr>
                  </w:pPr>
                  <w:r w:rsidRPr="00422F44">
                    <w:rPr>
                      <w:rFonts w:ascii="Comic Sans MS" w:hAnsi="Comic Sans MS" w:cs="Arial"/>
                      <w:sz w:val="20"/>
                      <w:szCs w:val="20"/>
                    </w:rPr>
                    <w:t>INCO to receive reports from FSW, class teachers to inform INCO of success of sessions with FSW from the classroom environment.</w:t>
                  </w:r>
                </w:p>
              </w:tc>
              <w:tc>
                <w:tcPr>
                  <w:tcW w:w="1418" w:type="dxa"/>
                  <w:gridSpan w:val="2"/>
                </w:tcPr>
                <w:p w14:paraId="13563A00" w14:textId="77777777" w:rsidR="001335CE" w:rsidRPr="00422F44" w:rsidRDefault="001335CE" w:rsidP="001335CE">
                  <w:pPr>
                    <w:spacing w:after="0"/>
                    <w:rPr>
                      <w:rFonts w:ascii="Comic Sans MS" w:hAnsi="Comic Sans MS" w:cs="Arial"/>
                      <w:sz w:val="20"/>
                      <w:szCs w:val="20"/>
                    </w:rPr>
                  </w:pPr>
                  <w:r w:rsidRPr="00422F44">
                    <w:rPr>
                      <w:rFonts w:ascii="Comic Sans MS" w:hAnsi="Comic Sans MS" w:cs="Arial"/>
                      <w:sz w:val="20"/>
                      <w:szCs w:val="20"/>
                    </w:rPr>
                    <w:t>ST</w:t>
                  </w:r>
                </w:p>
                <w:p w14:paraId="6DFBC459" w14:textId="77777777" w:rsidR="001335CE" w:rsidRPr="00422F44" w:rsidRDefault="001335CE" w:rsidP="001335CE">
                  <w:pPr>
                    <w:spacing w:after="0"/>
                    <w:rPr>
                      <w:rFonts w:ascii="Comic Sans MS" w:hAnsi="Comic Sans MS" w:cs="Arial"/>
                      <w:sz w:val="20"/>
                      <w:szCs w:val="20"/>
                    </w:rPr>
                  </w:pPr>
                  <w:r w:rsidRPr="00422F44">
                    <w:rPr>
                      <w:rFonts w:ascii="Comic Sans MS" w:hAnsi="Comic Sans MS" w:cs="Arial"/>
                      <w:sz w:val="20"/>
                      <w:szCs w:val="20"/>
                    </w:rPr>
                    <w:t>BK</w:t>
                  </w:r>
                </w:p>
              </w:tc>
              <w:tc>
                <w:tcPr>
                  <w:tcW w:w="2943" w:type="dxa"/>
                </w:tcPr>
                <w:p w14:paraId="6EA88CEE" w14:textId="77777777" w:rsidR="001335CE" w:rsidRPr="00422F44" w:rsidRDefault="001335CE" w:rsidP="001335CE">
                  <w:pPr>
                    <w:spacing w:after="0"/>
                    <w:rPr>
                      <w:rFonts w:ascii="Comic Sans MS" w:hAnsi="Comic Sans MS" w:cs="Arial"/>
                      <w:sz w:val="20"/>
                      <w:szCs w:val="20"/>
                    </w:rPr>
                  </w:pPr>
                  <w:r w:rsidRPr="00422F44">
                    <w:rPr>
                      <w:rFonts w:ascii="Comic Sans MS" w:hAnsi="Comic Sans MS" w:cs="Arial"/>
                      <w:sz w:val="20"/>
                      <w:szCs w:val="20"/>
                    </w:rPr>
                    <w:t>Summer 2018</w:t>
                  </w:r>
                </w:p>
              </w:tc>
            </w:tr>
            <w:tr w:rsidR="001335CE" w:rsidRPr="00422F44" w14:paraId="7AF82D72" w14:textId="77777777" w:rsidTr="001335CE">
              <w:trPr>
                <w:trHeight w:hRule="exact" w:val="340"/>
              </w:trPr>
              <w:tc>
                <w:tcPr>
                  <w:tcW w:w="13325" w:type="dxa"/>
                  <w:gridSpan w:val="9"/>
                  <w:tcMar>
                    <w:top w:w="57" w:type="dxa"/>
                    <w:bottom w:w="57" w:type="dxa"/>
                  </w:tcMar>
                </w:tcPr>
                <w:p w14:paraId="787793E2" w14:textId="77777777" w:rsidR="001335CE" w:rsidRPr="00422F44" w:rsidRDefault="001335CE" w:rsidP="001335CE">
                  <w:pPr>
                    <w:jc w:val="right"/>
                    <w:rPr>
                      <w:rFonts w:ascii="Comic Sans MS" w:hAnsi="Comic Sans MS" w:cs="Arial"/>
                      <w:b/>
                      <w:sz w:val="20"/>
                      <w:szCs w:val="20"/>
                    </w:rPr>
                  </w:pPr>
                  <w:r w:rsidRPr="00422F44">
                    <w:rPr>
                      <w:rFonts w:ascii="Comic Sans MS" w:hAnsi="Comic Sans MS" w:cs="Arial"/>
                      <w:b/>
                      <w:sz w:val="20"/>
                      <w:szCs w:val="20"/>
                    </w:rPr>
                    <w:t>Total budgeted cost</w:t>
                  </w:r>
                </w:p>
              </w:tc>
              <w:tc>
                <w:tcPr>
                  <w:tcW w:w="2943" w:type="dxa"/>
                </w:tcPr>
                <w:p w14:paraId="1E714887" w14:textId="77777777" w:rsidR="001335CE" w:rsidRPr="00422F44" w:rsidRDefault="001335CE" w:rsidP="001335CE">
                  <w:pPr>
                    <w:rPr>
                      <w:rFonts w:ascii="Comic Sans MS" w:hAnsi="Comic Sans MS" w:cs="Arial"/>
                      <w:b/>
                      <w:sz w:val="20"/>
                      <w:szCs w:val="20"/>
                    </w:rPr>
                  </w:pPr>
                  <w:r>
                    <w:rPr>
                      <w:rFonts w:ascii="Comic Sans MS" w:hAnsi="Comic Sans MS" w:cs="Arial"/>
                      <w:b/>
                      <w:sz w:val="20"/>
                      <w:szCs w:val="20"/>
                    </w:rPr>
                    <w:t>Music lessons, FSW time</w:t>
                  </w:r>
                </w:p>
              </w:tc>
            </w:tr>
          </w:tbl>
          <w:p w14:paraId="13ABA9B1" w14:textId="2A71F9F9" w:rsidR="00402F9E" w:rsidRPr="00353995" w:rsidRDefault="00402F9E" w:rsidP="00402F9E">
            <w:pPr>
              <w:pStyle w:val="ListParagraph"/>
              <w:numPr>
                <w:ilvl w:val="0"/>
                <w:numId w:val="0"/>
              </w:numPr>
              <w:spacing w:after="0" w:line="240" w:lineRule="auto"/>
              <w:ind w:left="426"/>
              <w:contextualSpacing w:val="0"/>
              <w:rPr>
                <w:rFonts w:ascii="Comic Sans MS" w:hAnsi="Comic Sans MS" w:cs="Arial"/>
                <w:b/>
                <w:sz w:val="20"/>
                <w:szCs w:val="20"/>
              </w:rPr>
            </w:pPr>
            <w:r>
              <w:rPr>
                <w:rFonts w:ascii="Comic Sans MS" w:hAnsi="Comic Sans MS" w:cs="Arial"/>
                <w:b/>
                <w:sz w:val="20"/>
                <w:szCs w:val="20"/>
              </w:rPr>
              <w:t>6.</w:t>
            </w:r>
            <w:r w:rsidRPr="00353995">
              <w:rPr>
                <w:rFonts w:ascii="Comic Sans MS" w:hAnsi="Comic Sans MS" w:cs="Arial"/>
                <w:b/>
                <w:sz w:val="20"/>
                <w:szCs w:val="20"/>
              </w:rPr>
              <w:t xml:space="preserve">Review of expenditure </w:t>
            </w:r>
          </w:p>
        </w:tc>
      </w:tr>
      <w:tr w:rsidR="00402F9E" w:rsidRPr="00353995" w14:paraId="0C9E05AF" w14:textId="77777777" w:rsidTr="001335CE">
        <w:trPr>
          <w:trHeight w:hRule="exact" w:val="346"/>
        </w:trPr>
        <w:tc>
          <w:tcPr>
            <w:tcW w:w="16169" w:type="dxa"/>
            <w:gridSpan w:val="9"/>
            <w:shd w:val="clear" w:color="auto" w:fill="FFFFFF" w:themeFill="background1"/>
            <w:tcMar>
              <w:top w:w="57" w:type="dxa"/>
              <w:bottom w:w="57" w:type="dxa"/>
            </w:tcMar>
          </w:tcPr>
          <w:p w14:paraId="77E0F82E" w14:textId="77777777" w:rsidR="00402F9E" w:rsidRPr="00353995" w:rsidRDefault="00402F9E" w:rsidP="00AD1C4B">
            <w:pPr>
              <w:pStyle w:val="ListParagraph"/>
              <w:numPr>
                <w:ilvl w:val="0"/>
                <w:numId w:val="27"/>
              </w:numPr>
              <w:spacing w:after="0" w:line="240" w:lineRule="auto"/>
              <w:ind w:left="426" w:hanging="142"/>
              <w:contextualSpacing w:val="0"/>
              <w:rPr>
                <w:rFonts w:ascii="Comic Sans MS" w:hAnsi="Comic Sans MS" w:cs="Arial"/>
                <w:b/>
                <w:sz w:val="20"/>
                <w:szCs w:val="20"/>
              </w:rPr>
            </w:pPr>
            <w:r w:rsidRPr="00353995">
              <w:rPr>
                <w:rFonts w:ascii="Comic Sans MS" w:hAnsi="Comic Sans MS" w:cs="Arial"/>
                <w:b/>
                <w:sz w:val="20"/>
                <w:szCs w:val="20"/>
              </w:rPr>
              <w:t>Quality of teaching for all</w:t>
            </w:r>
          </w:p>
        </w:tc>
      </w:tr>
      <w:tr w:rsidR="00402F9E" w:rsidRPr="00353995" w14:paraId="611C2AC1" w14:textId="77777777" w:rsidTr="00340A13">
        <w:trPr>
          <w:trHeight w:hRule="exact" w:val="1073"/>
        </w:trPr>
        <w:tc>
          <w:tcPr>
            <w:tcW w:w="2127" w:type="dxa"/>
            <w:gridSpan w:val="3"/>
            <w:tcMar>
              <w:top w:w="57" w:type="dxa"/>
              <w:bottom w:w="57" w:type="dxa"/>
            </w:tcMar>
          </w:tcPr>
          <w:p w14:paraId="254CBF8D" w14:textId="77777777" w:rsidR="00402F9E" w:rsidRPr="00353995" w:rsidRDefault="00402F9E" w:rsidP="00D04B89">
            <w:pPr>
              <w:rPr>
                <w:rFonts w:ascii="Comic Sans MS" w:hAnsi="Comic Sans MS" w:cs="Arial"/>
                <w:b/>
                <w:sz w:val="20"/>
                <w:szCs w:val="20"/>
              </w:rPr>
            </w:pPr>
            <w:r w:rsidRPr="00353995">
              <w:rPr>
                <w:rFonts w:ascii="Comic Sans MS" w:hAnsi="Comic Sans MS" w:cs="Arial"/>
                <w:b/>
                <w:sz w:val="20"/>
                <w:szCs w:val="20"/>
              </w:rPr>
              <w:t>Desired outcome</w:t>
            </w:r>
          </w:p>
        </w:tc>
        <w:tc>
          <w:tcPr>
            <w:tcW w:w="2591" w:type="dxa"/>
            <w:tcMar>
              <w:top w:w="57" w:type="dxa"/>
              <w:bottom w:w="57" w:type="dxa"/>
            </w:tcMar>
          </w:tcPr>
          <w:p w14:paraId="0C5D47D0" w14:textId="77777777" w:rsidR="00402F9E" w:rsidRPr="00353995" w:rsidRDefault="00402F9E" w:rsidP="00D04B89">
            <w:pPr>
              <w:rPr>
                <w:rFonts w:ascii="Comic Sans MS" w:hAnsi="Comic Sans MS" w:cs="Arial"/>
                <w:b/>
                <w:sz w:val="20"/>
                <w:szCs w:val="20"/>
              </w:rPr>
            </w:pPr>
            <w:r w:rsidRPr="00353995">
              <w:rPr>
                <w:rFonts w:ascii="Comic Sans MS" w:hAnsi="Comic Sans MS" w:cs="Arial"/>
                <w:b/>
                <w:sz w:val="20"/>
                <w:szCs w:val="20"/>
              </w:rPr>
              <w:t>Chosen action / approach</w:t>
            </w:r>
          </w:p>
        </w:tc>
        <w:tc>
          <w:tcPr>
            <w:tcW w:w="4724" w:type="dxa"/>
            <w:tcMar>
              <w:top w:w="57" w:type="dxa"/>
              <w:bottom w:w="57" w:type="dxa"/>
            </w:tcMar>
          </w:tcPr>
          <w:p w14:paraId="7198A3E4" w14:textId="77777777" w:rsidR="00402F9E" w:rsidRPr="00353995" w:rsidRDefault="00402F9E" w:rsidP="00D04B89">
            <w:pPr>
              <w:rPr>
                <w:rFonts w:ascii="Comic Sans MS" w:hAnsi="Comic Sans MS" w:cs="Arial"/>
                <w:sz w:val="20"/>
                <w:szCs w:val="20"/>
              </w:rPr>
            </w:pPr>
            <w:r w:rsidRPr="00353995">
              <w:rPr>
                <w:rFonts w:ascii="Comic Sans MS" w:hAnsi="Comic Sans MS" w:cs="Arial"/>
                <w:b/>
                <w:sz w:val="20"/>
                <w:szCs w:val="20"/>
              </w:rPr>
              <w:t xml:space="preserve">Estimated impact: </w:t>
            </w:r>
            <w:r w:rsidRPr="00353995">
              <w:rPr>
                <w:rFonts w:ascii="Comic Sans MS" w:hAnsi="Comic Sans MS" w:cs="Arial"/>
                <w:sz w:val="20"/>
                <w:szCs w:val="20"/>
              </w:rPr>
              <w:t>Did you meet the success criteria? Include impact on pupils not eligible for PP, if appropriate.</w:t>
            </w:r>
          </w:p>
        </w:tc>
        <w:tc>
          <w:tcPr>
            <w:tcW w:w="5017" w:type="dxa"/>
            <w:gridSpan w:val="2"/>
            <w:tcMar>
              <w:top w:w="57" w:type="dxa"/>
              <w:bottom w:w="57" w:type="dxa"/>
            </w:tcMar>
          </w:tcPr>
          <w:p w14:paraId="07D45DEA" w14:textId="77777777" w:rsidR="00402F9E" w:rsidRPr="00353995" w:rsidRDefault="00402F9E" w:rsidP="00D04B89">
            <w:pPr>
              <w:spacing w:after="0"/>
              <w:rPr>
                <w:rFonts w:ascii="Comic Sans MS" w:hAnsi="Comic Sans MS" w:cs="Arial"/>
                <w:b/>
                <w:sz w:val="20"/>
                <w:szCs w:val="20"/>
              </w:rPr>
            </w:pPr>
            <w:r w:rsidRPr="00353995">
              <w:rPr>
                <w:rFonts w:ascii="Comic Sans MS" w:hAnsi="Comic Sans MS" w:cs="Arial"/>
                <w:b/>
                <w:sz w:val="20"/>
                <w:szCs w:val="20"/>
              </w:rPr>
              <w:t xml:space="preserve">Lessons learned </w:t>
            </w:r>
          </w:p>
          <w:p w14:paraId="792385B0" w14:textId="0E2AA5C3" w:rsidR="00402F9E" w:rsidRPr="00353995" w:rsidRDefault="00402F9E" w:rsidP="00D04B89">
            <w:pPr>
              <w:rPr>
                <w:rFonts w:ascii="Comic Sans MS" w:hAnsi="Comic Sans MS" w:cs="Arial"/>
                <w:b/>
                <w:sz w:val="20"/>
                <w:szCs w:val="20"/>
              </w:rPr>
            </w:pPr>
            <w:r w:rsidRPr="00353995">
              <w:rPr>
                <w:rFonts w:ascii="Comic Sans MS" w:hAnsi="Comic Sans MS" w:cs="Arial"/>
                <w:sz w:val="20"/>
                <w:szCs w:val="20"/>
              </w:rPr>
              <w:t>(and whether you will continue with this approach)</w:t>
            </w:r>
          </w:p>
        </w:tc>
        <w:tc>
          <w:tcPr>
            <w:tcW w:w="1710" w:type="dxa"/>
            <w:gridSpan w:val="2"/>
          </w:tcPr>
          <w:p w14:paraId="62CCAD2B" w14:textId="77777777" w:rsidR="00402F9E" w:rsidRPr="00353995" w:rsidRDefault="00402F9E" w:rsidP="00D04B89">
            <w:pPr>
              <w:rPr>
                <w:rFonts w:ascii="Comic Sans MS" w:hAnsi="Comic Sans MS" w:cs="Arial"/>
                <w:b/>
                <w:sz w:val="20"/>
                <w:szCs w:val="20"/>
              </w:rPr>
            </w:pPr>
            <w:r w:rsidRPr="00353995">
              <w:rPr>
                <w:rFonts w:ascii="Comic Sans MS" w:hAnsi="Comic Sans MS" w:cs="Arial"/>
                <w:b/>
                <w:sz w:val="20"/>
                <w:szCs w:val="20"/>
              </w:rPr>
              <w:t>Cost</w:t>
            </w:r>
          </w:p>
        </w:tc>
      </w:tr>
      <w:tr w:rsidR="00402F9E" w:rsidRPr="00353995" w14:paraId="614F84BE" w14:textId="110DDC7F" w:rsidTr="00340A13">
        <w:trPr>
          <w:trHeight w:hRule="exact" w:val="6769"/>
        </w:trPr>
        <w:tc>
          <w:tcPr>
            <w:tcW w:w="2127" w:type="dxa"/>
            <w:gridSpan w:val="3"/>
            <w:tcMar>
              <w:top w:w="57" w:type="dxa"/>
              <w:bottom w:w="57" w:type="dxa"/>
            </w:tcMar>
          </w:tcPr>
          <w:p w14:paraId="10A109AE" w14:textId="5F020095" w:rsidR="00402F9E" w:rsidRPr="00353995" w:rsidRDefault="00402F9E" w:rsidP="00450864">
            <w:pPr>
              <w:rPr>
                <w:rFonts w:ascii="Comic Sans MS" w:hAnsi="Comic Sans MS" w:cs="Arial"/>
                <w:sz w:val="20"/>
                <w:szCs w:val="20"/>
              </w:rPr>
            </w:pPr>
            <w:r>
              <w:rPr>
                <w:rFonts w:ascii="Comic Sans MS" w:hAnsi="Comic Sans MS" w:cs="Arial"/>
                <w:sz w:val="20"/>
                <w:szCs w:val="20"/>
              </w:rPr>
              <w:lastRenderedPageBreak/>
              <w:t>To have at least good teaching throughout the school</w:t>
            </w:r>
          </w:p>
        </w:tc>
        <w:tc>
          <w:tcPr>
            <w:tcW w:w="2591" w:type="dxa"/>
            <w:tcMar>
              <w:top w:w="57" w:type="dxa"/>
              <w:bottom w:w="57" w:type="dxa"/>
            </w:tcMar>
          </w:tcPr>
          <w:p w14:paraId="05864845" w14:textId="071A448D" w:rsidR="00402F9E" w:rsidRPr="00340A13" w:rsidRDefault="00402F9E" w:rsidP="00340A13">
            <w:pPr>
              <w:spacing w:after="0"/>
              <w:rPr>
                <w:rFonts w:ascii="Comic Sans MS" w:hAnsi="Comic Sans MS" w:cs="Arial"/>
                <w:sz w:val="16"/>
                <w:szCs w:val="16"/>
              </w:rPr>
            </w:pPr>
            <w:r w:rsidRPr="00340A13">
              <w:rPr>
                <w:rFonts w:ascii="Comic Sans MS" w:hAnsi="Comic Sans MS" w:cs="Arial"/>
                <w:sz w:val="16"/>
                <w:szCs w:val="16"/>
              </w:rPr>
              <w:t xml:space="preserve">A well-developed curriculum with high levels of enrichment learning opportunities. </w:t>
            </w:r>
            <w:r w:rsidR="00340A13">
              <w:rPr>
                <w:rFonts w:ascii="Comic Sans MS" w:hAnsi="Comic Sans MS" w:cs="Arial"/>
                <w:sz w:val="16"/>
                <w:szCs w:val="16"/>
              </w:rPr>
              <w:t xml:space="preserve"> </w:t>
            </w:r>
            <w:r w:rsidR="00F16A58">
              <w:rPr>
                <w:rFonts w:ascii="Comic Sans MS" w:hAnsi="Comic Sans MS" w:cs="Arial"/>
                <w:sz w:val="16"/>
                <w:szCs w:val="16"/>
              </w:rPr>
              <w:t>(Foresters Forest,  Light up learning)</w:t>
            </w:r>
          </w:p>
          <w:p w14:paraId="51C406CD" w14:textId="77777777" w:rsidR="00402F9E" w:rsidRDefault="00402F9E" w:rsidP="00303B85">
            <w:pPr>
              <w:spacing w:after="0"/>
              <w:rPr>
                <w:rFonts w:ascii="Comic Sans MS" w:hAnsi="Comic Sans MS" w:cs="Arial"/>
                <w:sz w:val="16"/>
                <w:szCs w:val="16"/>
              </w:rPr>
            </w:pPr>
          </w:p>
          <w:p w14:paraId="64D0FCDF" w14:textId="16C8A5E0" w:rsidR="006B7346" w:rsidRPr="00340A13" w:rsidRDefault="00402F9E" w:rsidP="00340A13">
            <w:pPr>
              <w:spacing w:after="0"/>
              <w:rPr>
                <w:rFonts w:ascii="Comic Sans MS" w:hAnsi="Comic Sans MS" w:cs="Arial"/>
                <w:sz w:val="16"/>
                <w:szCs w:val="16"/>
              </w:rPr>
            </w:pPr>
            <w:r w:rsidRPr="00340A13">
              <w:rPr>
                <w:rFonts w:ascii="Comic Sans MS" w:hAnsi="Comic Sans MS" w:cs="Arial"/>
                <w:sz w:val="16"/>
                <w:szCs w:val="16"/>
              </w:rPr>
              <w:t xml:space="preserve">Excellent teaching of phonics in EYFS and KS1. </w:t>
            </w:r>
          </w:p>
          <w:p w14:paraId="7AAAA918" w14:textId="77777777" w:rsidR="00340A13" w:rsidRDefault="00340A13" w:rsidP="00340A13">
            <w:pPr>
              <w:spacing w:after="0"/>
              <w:rPr>
                <w:rFonts w:ascii="Comic Sans MS" w:hAnsi="Comic Sans MS" w:cs="Arial"/>
                <w:sz w:val="16"/>
                <w:szCs w:val="16"/>
              </w:rPr>
            </w:pPr>
          </w:p>
          <w:p w14:paraId="72F05786" w14:textId="77777777" w:rsidR="00F16A58" w:rsidRDefault="00F16A58" w:rsidP="00340A13">
            <w:pPr>
              <w:spacing w:after="0"/>
              <w:rPr>
                <w:rFonts w:ascii="Comic Sans MS" w:hAnsi="Comic Sans MS" w:cs="Arial"/>
                <w:sz w:val="16"/>
                <w:szCs w:val="16"/>
              </w:rPr>
            </w:pPr>
          </w:p>
          <w:p w14:paraId="095A93DD" w14:textId="77777777" w:rsidR="00F16A58" w:rsidRDefault="00F16A58" w:rsidP="00340A13">
            <w:pPr>
              <w:spacing w:after="0"/>
              <w:rPr>
                <w:rFonts w:ascii="Comic Sans MS" w:hAnsi="Comic Sans MS" w:cs="Arial"/>
                <w:sz w:val="16"/>
                <w:szCs w:val="16"/>
              </w:rPr>
            </w:pPr>
          </w:p>
          <w:p w14:paraId="0A6A7913" w14:textId="77777777" w:rsidR="00F16A58" w:rsidRDefault="00F16A58" w:rsidP="00340A13">
            <w:pPr>
              <w:spacing w:after="0"/>
              <w:rPr>
                <w:rFonts w:ascii="Comic Sans MS" w:hAnsi="Comic Sans MS" w:cs="Arial"/>
                <w:sz w:val="16"/>
                <w:szCs w:val="16"/>
              </w:rPr>
            </w:pPr>
          </w:p>
          <w:p w14:paraId="37CCB1BC" w14:textId="3D63AB26" w:rsidR="00402F9E" w:rsidRPr="00340A13" w:rsidRDefault="00195FEF" w:rsidP="00340A13">
            <w:pPr>
              <w:spacing w:after="0"/>
              <w:rPr>
                <w:rFonts w:ascii="Comic Sans MS" w:hAnsi="Comic Sans MS" w:cs="Arial"/>
                <w:sz w:val="16"/>
                <w:szCs w:val="16"/>
              </w:rPr>
            </w:pPr>
            <w:r w:rsidRPr="00340A13">
              <w:rPr>
                <w:rFonts w:ascii="Comic Sans MS" w:hAnsi="Comic Sans MS" w:cs="Arial"/>
                <w:sz w:val="16"/>
                <w:szCs w:val="16"/>
              </w:rPr>
              <w:t>A learning power approach, teaching learning skills.</w:t>
            </w:r>
          </w:p>
          <w:p w14:paraId="10ECF7A2" w14:textId="77777777" w:rsidR="00195FEF" w:rsidRPr="00195FEF" w:rsidRDefault="00195FEF" w:rsidP="00195FEF">
            <w:pPr>
              <w:pStyle w:val="ListParagraph"/>
              <w:numPr>
                <w:ilvl w:val="0"/>
                <w:numId w:val="0"/>
              </w:numPr>
              <w:ind w:left="720"/>
              <w:rPr>
                <w:rFonts w:ascii="Comic Sans MS" w:hAnsi="Comic Sans MS" w:cs="Arial"/>
                <w:sz w:val="16"/>
                <w:szCs w:val="16"/>
              </w:rPr>
            </w:pPr>
          </w:p>
          <w:p w14:paraId="0CFD0A57" w14:textId="77777777" w:rsidR="00402F9E" w:rsidRPr="00195FEF" w:rsidRDefault="00402F9E" w:rsidP="00F16A58">
            <w:pPr>
              <w:spacing w:after="0"/>
              <w:rPr>
                <w:rFonts w:ascii="Comic Sans MS" w:hAnsi="Comic Sans MS" w:cs="Arial"/>
                <w:sz w:val="20"/>
                <w:szCs w:val="20"/>
              </w:rPr>
            </w:pPr>
          </w:p>
        </w:tc>
        <w:tc>
          <w:tcPr>
            <w:tcW w:w="4724" w:type="dxa"/>
            <w:tcMar>
              <w:top w:w="57" w:type="dxa"/>
              <w:bottom w:w="57" w:type="dxa"/>
            </w:tcMar>
          </w:tcPr>
          <w:p w14:paraId="0C9CB470" w14:textId="77777777" w:rsidR="00340A13" w:rsidRPr="00A77658" w:rsidRDefault="00340A13" w:rsidP="00340A13">
            <w:pPr>
              <w:spacing w:after="0"/>
              <w:rPr>
                <w:rFonts w:ascii="Comic Sans MS" w:hAnsi="Comic Sans MS" w:cs="Arial"/>
                <w:sz w:val="16"/>
                <w:szCs w:val="16"/>
              </w:rPr>
            </w:pPr>
            <w:r w:rsidRPr="00A77658">
              <w:rPr>
                <w:rFonts w:ascii="Comic Sans MS" w:hAnsi="Comic Sans MS" w:cs="Arial"/>
                <w:sz w:val="16"/>
                <w:szCs w:val="16"/>
              </w:rPr>
              <w:t>Research shows that all children make progress when quality first teaching is consistently in place.</w:t>
            </w:r>
          </w:p>
          <w:p w14:paraId="15C48973" w14:textId="77777777" w:rsidR="00F16A58" w:rsidRDefault="00F16A58" w:rsidP="00340A13">
            <w:pPr>
              <w:spacing w:after="0"/>
              <w:rPr>
                <w:rFonts w:ascii="Comic Sans MS" w:hAnsi="Comic Sans MS" w:cs="Arial"/>
                <w:sz w:val="16"/>
                <w:szCs w:val="16"/>
              </w:rPr>
            </w:pPr>
          </w:p>
          <w:p w14:paraId="2FD9CB68" w14:textId="77777777" w:rsidR="00F16A58" w:rsidRDefault="00F16A58" w:rsidP="00340A13">
            <w:pPr>
              <w:spacing w:after="0"/>
              <w:rPr>
                <w:rFonts w:ascii="Comic Sans MS" w:hAnsi="Comic Sans MS" w:cs="Arial"/>
                <w:sz w:val="16"/>
                <w:szCs w:val="16"/>
              </w:rPr>
            </w:pPr>
          </w:p>
          <w:p w14:paraId="515D2B53" w14:textId="77777777" w:rsidR="00F16A58" w:rsidRDefault="00F16A58" w:rsidP="00340A13">
            <w:pPr>
              <w:spacing w:after="0"/>
              <w:rPr>
                <w:rFonts w:ascii="Comic Sans MS" w:hAnsi="Comic Sans MS" w:cs="Arial"/>
                <w:sz w:val="16"/>
                <w:szCs w:val="16"/>
              </w:rPr>
            </w:pPr>
          </w:p>
          <w:p w14:paraId="7E53E11F" w14:textId="77777777" w:rsidR="00F16A58" w:rsidRDefault="00F16A58" w:rsidP="00340A13">
            <w:pPr>
              <w:spacing w:after="0"/>
              <w:rPr>
                <w:rFonts w:ascii="Comic Sans MS" w:hAnsi="Comic Sans MS" w:cs="Arial"/>
                <w:sz w:val="16"/>
                <w:szCs w:val="16"/>
              </w:rPr>
            </w:pPr>
          </w:p>
          <w:p w14:paraId="72C2D239" w14:textId="77777777" w:rsidR="00340A13" w:rsidRPr="00A77658" w:rsidRDefault="00340A13" w:rsidP="00340A13">
            <w:pPr>
              <w:spacing w:after="0"/>
              <w:rPr>
                <w:rFonts w:ascii="Comic Sans MS" w:hAnsi="Comic Sans MS" w:cs="Arial"/>
                <w:sz w:val="16"/>
                <w:szCs w:val="16"/>
              </w:rPr>
            </w:pPr>
            <w:r w:rsidRPr="00A77658">
              <w:rPr>
                <w:rFonts w:ascii="Comic Sans MS" w:hAnsi="Comic Sans MS" w:cs="Arial"/>
                <w:sz w:val="16"/>
                <w:szCs w:val="16"/>
              </w:rPr>
              <w:t>If phonics is taught with high expectations for all and closely matched to individual expectations then all children will make expected progress and this will impact on increasing attainment in reading.</w:t>
            </w:r>
          </w:p>
          <w:p w14:paraId="2AA4AC15" w14:textId="77777777" w:rsidR="00F16A58" w:rsidRDefault="00F16A58" w:rsidP="00340A13">
            <w:pPr>
              <w:rPr>
                <w:rFonts w:ascii="Comic Sans MS" w:hAnsi="Comic Sans MS" w:cs="Arial"/>
                <w:sz w:val="16"/>
                <w:szCs w:val="16"/>
              </w:rPr>
            </w:pPr>
          </w:p>
          <w:p w14:paraId="628272EF" w14:textId="3707D4FC" w:rsidR="00402F9E" w:rsidRPr="00340A13" w:rsidRDefault="00340A13" w:rsidP="00340A13">
            <w:pPr>
              <w:rPr>
                <w:rFonts w:ascii="Comic Sans MS" w:hAnsi="Comic Sans MS" w:cs="Arial"/>
                <w:sz w:val="20"/>
                <w:szCs w:val="20"/>
              </w:rPr>
            </w:pPr>
            <w:r w:rsidRPr="00340A13">
              <w:rPr>
                <w:rFonts w:ascii="Comic Sans MS" w:hAnsi="Comic Sans MS" w:cs="Arial"/>
                <w:sz w:val="16"/>
                <w:szCs w:val="16"/>
              </w:rPr>
              <w:t>Schools that embrace a learning power approach find that children who take ownership of their learning are enthused and increasingly engaged and are able to identify their own next steps in learning.</w:t>
            </w:r>
          </w:p>
        </w:tc>
        <w:tc>
          <w:tcPr>
            <w:tcW w:w="5017" w:type="dxa"/>
            <w:gridSpan w:val="2"/>
            <w:tcMar>
              <w:top w:w="57" w:type="dxa"/>
              <w:bottom w:w="57" w:type="dxa"/>
            </w:tcMar>
          </w:tcPr>
          <w:p w14:paraId="0B4CD41D" w14:textId="77777777" w:rsidR="00340A13" w:rsidRPr="00A77658" w:rsidRDefault="00340A13" w:rsidP="00340A13">
            <w:pPr>
              <w:spacing w:after="0"/>
              <w:rPr>
                <w:rFonts w:ascii="Comic Sans MS" w:hAnsi="Comic Sans MS" w:cs="Arial"/>
                <w:sz w:val="16"/>
                <w:szCs w:val="16"/>
              </w:rPr>
            </w:pPr>
            <w:r w:rsidRPr="00A77658">
              <w:rPr>
                <w:rFonts w:ascii="Comic Sans MS" w:hAnsi="Comic Sans MS" w:cs="Arial"/>
                <w:sz w:val="16"/>
                <w:szCs w:val="16"/>
              </w:rPr>
              <w:t xml:space="preserve">SLT will monitor implementation and effectiveness of new curriculum. </w:t>
            </w:r>
          </w:p>
          <w:p w14:paraId="1D720EAA" w14:textId="77777777" w:rsidR="00340A13" w:rsidRPr="00A77658" w:rsidRDefault="00340A13" w:rsidP="00340A13">
            <w:pPr>
              <w:spacing w:after="0"/>
              <w:rPr>
                <w:rFonts w:ascii="Comic Sans MS" w:hAnsi="Comic Sans MS" w:cs="Arial"/>
                <w:sz w:val="16"/>
                <w:szCs w:val="16"/>
              </w:rPr>
            </w:pPr>
            <w:r w:rsidRPr="00A77658">
              <w:rPr>
                <w:rFonts w:ascii="Comic Sans MS" w:hAnsi="Comic Sans MS" w:cs="Arial"/>
                <w:sz w:val="16"/>
                <w:szCs w:val="16"/>
              </w:rPr>
              <w:t>Pupil voice</w:t>
            </w:r>
          </w:p>
          <w:p w14:paraId="3BA95717" w14:textId="77777777" w:rsidR="00340A13" w:rsidRPr="00A77658" w:rsidRDefault="00340A13" w:rsidP="00340A13">
            <w:pPr>
              <w:spacing w:after="0"/>
              <w:rPr>
                <w:rFonts w:ascii="Comic Sans MS" w:hAnsi="Comic Sans MS" w:cs="Arial"/>
                <w:sz w:val="16"/>
                <w:szCs w:val="16"/>
              </w:rPr>
            </w:pPr>
            <w:r w:rsidRPr="00A77658">
              <w:rPr>
                <w:rFonts w:ascii="Comic Sans MS" w:hAnsi="Comic Sans MS" w:cs="Arial"/>
                <w:sz w:val="16"/>
                <w:szCs w:val="16"/>
              </w:rPr>
              <w:t>CPD to develop subject leader knowledge</w:t>
            </w:r>
          </w:p>
          <w:p w14:paraId="41803808" w14:textId="6A7EE432" w:rsidR="00402F9E" w:rsidRPr="00340A13" w:rsidRDefault="00340A13" w:rsidP="00340A13">
            <w:pPr>
              <w:rPr>
                <w:rFonts w:ascii="Comic Sans MS" w:hAnsi="Comic Sans MS" w:cs="Arial"/>
                <w:sz w:val="20"/>
                <w:szCs w:val="20"/>
              </w:rPr>
            </w:pPr>
            <w:r w:rsidRPr="00340A13">
              <w:rPr>
                <w:rFonts w:ascii="Comic Sans MS" w:hAnsi="Comic Sans MS" w:cs="Arial"/>
                <w:sz w:val="16"/>
                <w:szCs w:val="16"/>
              </w:rPr>
              <w:t>By providing CPD for all staff members in order to improve the quality of teaching</w:t>
            </w:r>
          </w:p>
        </w:tc>
        <w:tc>
          <w:tcPr>
            <w:tcW w:w="1710" w:type="dxa"/>
            <w:gridSpan w:val="2"/>
          </w:tcPr>
          <w:p w14:paraId="4ECBC050" w14:textId="799DA788" w:rsidR="00340A13" w:rsidRDefault="00340A13" w:rsidP="00450864">
            <w:pPr>
              <w:rPr>
                <w:rFonts w:ascii="Comic Sans MS" w:hAnsi="Comic Sans MS" w:cs="Arial"/>
                <w:sz w:val="20"/>
                <w:szCs w:val="20"/>
              </w:rPr>
            </w:pPr>
            <w:r>
              <w:rPr>
                <w:rFonts w:ascii="Comic Sans MS" w:hAnsi="Comic Sans MS" w:cs="Arial"/>
                <w:sz w:val="20"/>
                <w:szCs w:val="20"/>
              </w:rPr>
              <w:t>Supply costs for teachers accessing Foresters Forest</w:t>
            </w:r>
          </w:p>
          <w:p w14:paraId="31B38068" w14:textId="77777777" w:rsidR="00F16A58" w:rsidRDefault="006776BD" w:rsidP="00450864">
            <w:pPr>
              <w:rPr>
                <w:rFonts w:ascii="Comic Sans MS" w:hAnsi="Comic Sans MS" w:cs="Arial"/>
                <w:sz w:val="20"/>
                <w:szCs w:val="20"/>
              </w:rPr>
            </w:pPr>
            <w:r>
              <w:rPr>
                <w:rFonts w:ascii="Comic Sans MS" w:hAnsi="Comic Sans MS" w:cs="Arial"/>
                <w:sz w:val="20"/>
                <w:szCs w:val="20"/>
              </w:rPr>
              <w:t>Cost of Inset speaker</w:t>
            </w:r>
            <w:r w:rsidR="00340A13">
              <w:rPr>
                <w:rFonts w:ascii="Comic Sans MS" w:hAnsi="Comic Sans MS" w:cs="Arial"/>
                <w:sz w:val="20"/>
                <w:szCs w:val="20"/>
              </w:rPr>
              <w:t xml:space="preserve"> </w:t>
            </w:r>
            <w:r w:rsidR="00F16A58">
              <w:rPr>
                <w:rFonts w:ascii="Comic Sans MS" w:hAnsi="Comic Sans MS" w:cs="Arial"/>
                <w:sz w:val="20"/>
                <w:szCs w:val="20"/>
              </w:rPr>
              <w:t xml:space="preserve">Light up learning training </w:t>
            </w:r>
          </w:p>
          <w:p w14:paraId="6EF25263" w14:textId="35155E75" w:rsidR="006776BD" w:rsidRPr="00353995" w:rsidRDefault="006776BD" w:rsidP="00450864">
            <w:pPr>
              <w:rPr>
                <w:rFonts w:ascii="Comic Sans MS" w:hAnsi="Comic Sans MS" w:cs="Arial"/>
                <w:sz w:val="20"/>
                <w:szCs w:val="20"/>
              </w:rPr>
            </w:pPr>
          </w:p>
        </w:tc>
      </w:tr>
    </w:tbl>
    <w:tbl>
      <w:tblPr>
        <w:tblStyle w:val="TableGrid"/>
        <w:tblpPr w:leftFromText="180" w:rightFromText="180" w:vertAnchor="text" w:horzAnchor="margin" w:tblpXSpec="center" w:tblpY="-872"/>
        <w:tblW w:w="16126" w:type="dxa"/>
        <w:tblLayout w:type="fixed"/>
        <w:tblLook w:val="04A0" w:firstRow="1" w:lastRow="0" w:firstColumn="1" w:lastColumn="0" w:noHBand="0" w:noVBand="1"/>
      </w:tblPr>
      <w:tblGrid>
        <w:gridCol w:w="2376"/>
        <w:gridCol w:w="177"/>
        <w:gridCol w:w="2375"/>
        <w:gridCol w:w="142"/>
        <w:gridCol w:w="5386"/>
        <w:gridCol w:w="425"/>
        <w:gridCol w:w="3862"/>
        <w:gridCol w:w="1383"/>
      </w:tblGrid>
      <w:tr w:rsidR="00D63CAB" w:rsidRPr="00353995" w14:paraId="284331A4" w14:textId="77777777" w:rsidTr="00311E22">
        <w:trPr>
          <w:trHeight w:hRule="exact" w:val="340"/>
        </w:trPr>
        <w:tc>
          <w:tcPr>
            <w:tcW w:w="16126" w:type="dxa"/>
            <w:gridSpan w:val="8"/>
            <w:tcMar>
              <w:top w:w="57" w:type="dxa"/>
              <w:bottom w:w="57" w:type="dxa"/>
            </w:tcMar>
          </w:tcPr>
          <w:p w14:paraId="6382B413" w14:textId="4E51D997" w:rsidR="00D63CAB" w:rsidRPr="00353995" w:rsidRDefault="00D63CAB" w:rsidP="00311E22">
            <w:pPr>
              <w:pStyle w:val="ListParagraph"/>
              <w:numPr>
                <w:ilvl w:val="0"/>
                <w:numId w:val="27"/>
              </w:numPr>
              <w:spacing w:after="0" w:line="240" w:lineRule="auto"/>
              <w:ind w:left="426" w:hanging="142"/>
              <w:contextualSpacing w:val="0"/>
              <w:rPr>
                <w:rFonts w:ascii="Comic Sans MS" w:hAnsi="Comic Sans MS" w:cs="Arial"/>
                <w:b/>
                <w:sz w:val="20"/>
                <w:szCs w:val="20"/>
              </w:rPr>
            </w:pPr>
            <w:r w:rsidRPr="00353995">
              <w:rPr>
                <w:rFonts w:ascii="Comic Sans MS" w:hAnsi="Comic Sans MS" w:cs="Arial"/>
                <w:b/>
                <w:sz w:val="20"/>
                <w:szCs w:val="20"/>
              </w:rPr>
              <w:lastRenderedPageBreak/>
              <w:t>Targeted support</w:t>
            </w:r>
          </w:p>
        </w:tc>
      </w:tr>
      <w:tr w:rsidR="00D63CAB" w:rsidRPr="00353995" w14:paraId="6B712C62" w14:textId="77777777" w:rsidTr="00311E22">
        <w:trPr>
          <w:trHeight w:hRule="exact" w:val="960"/>
        </w:trPr>
        <w:tc>
          <w:tcPr>
            <w:tcW w:w="2376" w:type="dxa"/>
            <w:tcMar>
              <w:top w:w="57" w:type="dxa"/>
              <w:bottom w:w="57" w:type="dxa"/>
            </w:tcMar>
          </w:tcPr>
          <w:p w14:paraId="34D43A45" w14:textId="77777777" w:rsidR="00D63CAB" w:rsidRPr="00353995" w:rsidRDefault="00D63CAB" w:rsidP="00311E22">
            <w:pPr>
              <w:rPr>
                <w:rFonts w:ascii="Comic Sans MS" w:hAnsi="Comic Sans MS" w:cs="Arial"/>
                <w:b/>
                <w:sz w:val="20"/>
                <w:szCs w:val="20"/>
              </w:rPr>
            </w:pPr>
            <w:r w:rsidRPr="00353995">
              <w:rPr>
                <w:rFonts w:ascii="Comic Sans MS" w:hAnsi="Comic Sans MS" w:cs="Arial"/>
                <w:b/>
                <w:sz w:val="20"/>
                <w:szCs w:val="20"/>
              </w:rPr>
              <w:t>Desired outcome</w:t>
            </w:r>
          </w:p>
        </w:tc>
        <w:tc>
          <w:tcPr>
            <w:tcW w:w="2552" w:type="dxa"/>
            <w:gridSpan w:val="2"/>
            <w:tcMar>
              <w:top w:w="57" w:type="dxa"/>
              <w:bottom w:w="57" w:type="dxa"/>
            </w:tcMar>
          </w:tcPr>
          <w:p w14:paraId="4CCC2CCD" w14:textId="77777777" w:rsidR="00D63CAB" w:rsidRPr="00353995" w:rsidRDefault="00D63CAB" w:rsidP="00311E22">
            <w:pPr>
              <w:rPr>
                <w:rFonts w:ascii="Comic Sans MS" w:hAnsi="Comic Sans MS" w:cs="Arial"/>
                <w:b/>
                <w:sz w:val="20"/>
                <w:szCs w:val="20"/>
              </w:rPr>
            </w:pPr>
            <w:r w:rsidRPr="00353995">
              <w:rPr>
                <w:rFonts w:ascii="Comic Sans MS" w:hAnsi="Comic Sans MS" w:cs="Arial"/>
                <w:b/>
                <w:sz w:val="20"/>
                <w:szCs w:val="20"/>
              </w:rPr>
              <w:t>Chosen action / approach</w:t>
            </w:r>
          </w:p>
        </w:tc>
        <w:tc>
          <w:tcPr>
            <w:tcW w:w="5953" w:type="dxa"/>
            <w:gridSpan w:val="3"/>
            <w:tcMar>
              <w:top w:w="57" w:type="dxa"/>
              <w:bottom w:w="57" w:type="dxa"/>
            </w:tcMar>
          </w:tcPr>
          <w:p w14:paraId="4FDF961B" w14:textId="77777777" w:rsidR="00D63CAB" w:rsidRPr="00353995" w:rsidRDefault="00D63CAB" w:rsidP="00311E22">
            <w:pPr>
              <w:rPr>
                <w:rFonts w:ascii="Comic Sans MS" w:hAnsi="Comic Sans MS" w:cs="Arial"/>
                <w:sz w:val="20"/>
                <w:szCs w:val="20"/>
              </w:rPr>
            </w:pPr>
            <w:r w:rsidRPr="00353995">
              <w:rPr>
                <w:rFonts w:ascii="Comic Sans MS" w:hAnsi="Comic Sans MS" w:cs="Arial"/>
                <w:b/>
                <w:sz w:val="20"/>
                <w:szCs w:val="20"/>
              </w:rPr>
              <w:t xml:space="preserve">Estimated impact: </w:t>
            </w:r>
            <w:r w:rsidRPr="00353995">
              <w:rPr>
                <w:rFonts w:ascii="Comic Sans MS" w:hAnsi="Comic Sans MS" w:cs="Arial"/>
                <w:sz w:val="20"/>
                <w:szCs w:val="20"/>
              </w:rPr>
              <w:t>Did you meet the success criteria? Include impact on pupils not eligible for PP, if appropriate.</w:t>
            </w:r>
          </w:p>
        </w:tc>
        <w:tc>
          <w:tcPr>
            <w:tcW w:w="3862" w:type="dxa"/>
            <w:tcMar>
              <w:top w:w="57" w:type="dxa"/>
              <w:bottom w:w="57" w:type="dxa"/>
            </w:tcMar>
          </w:tcPr>
          <w:p w14:paraId="4F8E5749" w14:textId="77777777" w:rsidR="00D63CAB" w:rsidRPr="00353995" w:rsidRDefault="00D63CAB" w:rsidP="00311E22">
            <w:pPr>
              <w:spacing w:after="0"/>
              <w:rPr>
                <w:rFonts w:ascii="Comic Sans MS" w:hAnsi="Comic Sans MS" w:cs="Arial"/>
                <w:b/>
                <w:sz w:val="20"/>
                <w:szCs w:val="20"/>
              </w:rPr>
            </w:pPr>
            <w:r w:rsidRPr="00353995">
              <w:rPr>
                <w:rFonts w:ascii="Comic Sans MS" w:hAnsi="Comic Sans MS" w:cs="Arial"/>
                <w:b/>
                <w:sz w:val="20"/>
                <w:szCs w:val="20"/>
              </w:rPr>
              <w:t xml:space="preserve">Lessons learned </w:t>
            </w:r>
          </w:p>
          <w:p w14:paraId="22B75E51" w14:textId="77777777" w:rsidR="00D63CAB" w:rsidRPr="00353995" w:rsidRDefault="00D63CAB" w:rsidP="00311E22">
            <w:pPr>
              <w:rPr>
                <w:rFonts w:ascii="Comic Sans MS" w:hAnsi="Comic Sans MS" w:cs="Arial"/>
                <w:b/>
                <w:sz w:val="20"/>
                <w:szCs w:val="20"/>
              </w:rPr>
            </w:pPr>
            <w:r w:rsidRPr="00353995">
              <w:rPr>
                <w:rFonts w:ascii="Comic Sans MS" w:hAnsi="Comic Sans MS" w:cs="Arial"/>
                <w:sz w:val="20"/>
                <w:szCs w:val="20"/>
              </w:rPr>
              <w:t>(and whether you will continue with this approach)</w:t>
            </w:r>
          </w:p>
        </w:tc>
        <w:tc>
          <w:tcPr>
            <w:tcW w:w="1383" w:type="dxa"/>
          </w:tcPr>
          <w:p w14:paraId="6FAA183F" w14:textId="77777777" w:rsidR="00D63CAB" w:rsidRPr="00353995" w:rsidRDefault="00D63CAB" w:rsidP="00311E22">
            <w:pPr>
              <w:rPr>
                <w:rFonts w:ascii="Comic Sans MS" w:hAnsi="Comic Sans MS" w:cs="Arial"/>
                <w:b/>
                <w:sz w:val="20"/>
                <w:szCs w:val="20"/>
              </w:rPr>
            </w:pPr>
            <w:r w:rsidRPr="00353995">
              <w:rPr>
                <w:rFonts w:ascii="Comic Sans MS" w:hAnsi="Comic Sans MS" w:cs="Arial"/>
                <w:b/>
                <w:sz w:val="20"/>
                <w:szCs w:val="20"/>
              </w:rPr>
              <w:t>Cost</w:t>
            </w:r>
          </w:p>
        </w:tc>
      </w:tr>
      <w:tr w:rsidR="00D63CAB" w:rsidRPr="00353995" w14:paraId="421A2CC4" w14:textId="77777777" w:rsidTr="00176026">
        <w:trPr>
          <w:trHeight w:hRule="exact" w:val="8176"/>
        </w:trPr>
        <w:tc>
          <w:tcPr>
            <w:tcW w:w="2376" w:type="dxa"/>
            <w:tcMar>
              <w:top w:w="57" w:type="dxa"/>
              <w:bottom w:w="57" w:type="dxa"/>
            </w:tcMar>
          </w:tcPr>
          <w:p w14:paraId="1E6A3923" w14:textId="77777777" w:rsidR="00402F9E" w:rsidRDefault="00402F9E" w:rsidP="00311E22">
            <w:pPr>
              <w:spacing w:after="0"/>
              <w:rPr>
                <w:rFonts w:ascii="Comic Sans MS" w:hAnsi="Comic Sans MS"/>
                <w:sz w:val="18"/>
                <w:szCs w:val="18"/>
              </w:rPr>
            </w:pPr>
            <w:r w:rsidRPr="00D22821">
              <w:rPr>
                <w:rFonts w:ascii="Comic Sans MS" w:hAnsi="Comic Sans MS"/>
                <w:sz w:val="18"/>
                <w:szCs w:val="18"/>
              </w:rPr>
              <w:t>Pupil premium children including those who are more able will show increased self-esteem and will have a more positive view of themselves.  They will be able to interact more effectively in a range of situations and therefore show sustained progress.</w:t>
            </w:r>
          </w:p>
          <w:p w14:paraId="6C1EBB1F" w14:textId="77777777" w:rsidR="00402F9E" w:rsidRDefault="00402F9E" w:rsidP="00311E22">
            <w:pPr>
              <w:spacing w:after="0"/>
              <w:rPr>
                <w:rFonts w:ascii="Comic Sans MS" w:hAnsi="Comic Sans MS" w:cs="Arial"/>
                <w:sz w:val="18"/>
                <w:szCs w:val="18"/>
              </w:rPr>
            </w:pPr>
          </w:p>
          <w:p w14:paraId="71FD7212" w14:textId="77777777" w:rsidR="00402F9E" w:rsidRDefault="00402F9E" w:rsidP="00311E22">
            <w:pPr>
              <w:spacing w:after="0"/>
              <w:rPr>
                <w:rFonts w:ascii="Comic Sans MS" w:hAnsi="Comic Sans MS" w:cs="Arial"/>
                <w:sz w:val="18"/>
                <w:szCs w:val="18"/>
              </w:rPr>
            </w:pPr>
          </w:p>
          <w:p w14:paraId="6FC0A369" w14:textId="230E0644" w:rsidR="00D63CAB" w:rsidRPr="00353995" w:rsidRDefault="00402F9E" w:rsidP="00311E22">
            <w:pPr>
              <w:rPr>
                <w:rFonts w:ascii="Comic Sans MS" w:hAnsi="Comic Sans MS" w:cs="Arial"/>
                <w:sz w:val="20"/>
                <w:szCs w:val="20"/>
              </w:rPr>
            </w:pPr>
            <w:r w:rsidRPr="00D22821">
              <w:rPr>
                <w:rFonts w:ascii="Comic Sans MS" w:hAnsi="Comic Sans MS" w:cs="Arial"/>
                <w:sz w:val="18"/>
                <w:szCs w:val="18"/>
              </w:rPr>
              <w:t>More secure peer relationships</w:t>
            </w:r>
          </w:p>
        </w:tc>
        <w:tc>
          <w:tcPr>
            <w:tcW w:w="2552" w:type="dxa"/>
            <w:gridSpan w:val="2"/>
            <w:tcMar>
              <w:top w:w="57" w:type="dxa"/>
              <w:bottom w:w="57" w:type="dxa"/>
            </w:tcMar>
          </w:tcPr>
          <w:p w14:paraId="5005C89C" w14:textId="7EF3472C" w:rsidR="00402F9E" w:rsidRPr="005E48A4" w:rsidRDefault="00402F9E" w:rsidP="00311E22">
            <w:pPr>
              <w:pStyle w:val="ListParagraph"/>
              <w:numPr>
                <w:ilvl w:val="0"/>
                <w:numId w:val="41"/>
              </w:numPr>
              <w:spacing w:after="0"/>
              <w:rPr>
                <w:rFonts w:ascii="Comic Sans MS" w:hAnsi="Comic Sans MS"/>
                <w:sz w:val="18"/>
                <w:szCs w:val="18"/>
              </w:rPr>
            </w:pPr>
            <w:r w:rsidRPr="005E48A4">
              <w:rPr>
                <w:rFonts w:ascii="Comic Sans MS" w:hAnsi="Comic Sans MS"/>
                <w:sz w:val="18"/>
                <w:szCs w:val="18"/>
              </w:rPr>
              <w:t xml:space="preserve">To offer support to children and families from FSW </w:t>
            </w:r>
          </w:p>
          <w:p w14:paraId="08EDF925" w14:textId="2A788DC3" w:rsidR="00402F9E" w:rsidRPr="002E2C49" w:rsidRDefault="00402F9E" w:rsidP="00311E22">
            <w:pPr>
              <w:pStyle w:val="ListParagraph"/>
              <w:numPr>
                <w:ilvl w:val="0"/>
                <w:numId w:val="41"/>
              </w:numPr>
              <w:spacing w:after="0"/>
              <w:rPr>
                <w:rFonts w:ascii="Comic Sans MS" w:hAnsi="Comic Sans MS"/>
                <w:sz w:val="18"/>
                <w:szCs w:val="18"/>
              </w:rPr>
            </w:pPr>
            <w:r w:rsidRPr="002E2C49">
              <w:rPr>
                <w:rFonts w:ascii="Comic Sans MS" w:hAnsi="Comic Sans MS"/>
                <w:sz w:val="18"/>
                <w:szCs w:val="18"/>
              </w:rPr>
              <w:t xml:space="preserve">All PP children to access weekly nurture </w:t>
            </w:r>
            <w:r w:rsidR="002E2C49">
              <w:rPr>
                <w:rFonts w:ascii="Comic Sans MS" w:hAnsi="Comic Sans MS"/>
                <w:sz w:val="18"/>
                <w:szCs w:val="18"/>
              </w:rPr>
              <w:t xml:space="preserve">(TEC) </w:t>
            </w:r>
            <w:r w:rsidRPr="002E2C49">
              <w:rPr>
                <w:rFonts w:ascii="Comic Sans MS" w:hAnsi="Comic Sans MS"/>
                <w:sz w:val="18"/>
                <w:szCs w:val="18"/>
              </w:rPr>
              <w:t xml:space="preserve">group. </w:t>
            </w:r>
          </w:p>
          <w:p w14:paraId="4C4B0215" w14:textId="043B4455" w:rsidR="00402F9E" w:rsidRPr="00DD2A35" w:rsidRDefault="00402F9E" w:rsidP="00311E22">
            <w:pPr>
              <w:pStyle w:val="ListParagraph"/>
              <w:numPr>
                <w:ilvl w:val="0"/>
                <w:numId w:val="41"/>
              </w:numPr>
              <w:spacing w:after="0"/>
              <w:rPr>
                <w:rFonts w:ascii="Comic Sans MS" w:hAnsi="Comic Sans MS"/>
                <w:sz w:val="20"/>
                <w:szCs w:val="20"/>
              </w:rPr>
            </w:pPr>
            <w:r w:rsidRPr="002E4B83">
              <w:rPr>
                <w:rFonts w:ascii="Comic Sans MS" w:hAnsi="Comic Sans MS"/>
                <w:sz w:val="18"/>
                <w:szCs w:val="18"/>
              </w:rPr>
              <w:t>CPD for all staff on emotional wellbeing mindfulness and engagement</w:t>
            </w:r>
            <w:r w:rsidRPr="002E4B83">
              <w:rPr>
                <w:rFonts w:ascii="Comic Sans MS" w:hAnsi="Comic Sans MS"/>
                <w:sz w:val="20"/>
                <w:szCs w:val="20"/>
              </w:rPr>
              <w:t>.</w:t>
            </w:r>
            <w:r w:rsidR="00311E22">
              <w:rPr>
                <w:rFonts w:ascii="Comic Sans MS" w:hAnsi="Comic Sans MS"/>
                <w:sz w:val="20"/>
                <w:szCs w:val="20"/>
              </w:rPr>
              <w:t xml:space="preserve"> </w:t>
            </w:r>
            <w:r w:rsidRPr="00DD2A35">
              <w:rPr>
                <w:rFonts w:ascii="Comic Sans MS" w:hAnsi="Comic Sans MS"/>
                <w:sz w:val="18"/>
                <w:szCs w:val="18"/>
              </w:rPr>
              <w:t>Mindfulness lead to share strategies with staff. CPD for all staff on Mindfulness</w:t>
            </w:r>
          </w:p>
          <w:p w14:paraId="4C49DE11" w14:textId="67651DCA" w:rsidR="00D63CAB" w:rsidRPr="00DD2A35" w:rsidRDefault="00402F9E" w:rsidP="00311E22">
            <w:pPr>
              <w:pStyle w:val="ListParagraph"/>
              <w:numPr>
                <w:ilvl w:val="0"/>
                <w:numId w:val="41"/>
              </w:numPr>
              <w:spacing w:after="0"/>
              <w:rPr>
                <w:rFonts w:ascii="Comic Sans MS" w:hAnsi="Comic Sans MS"/>
                <w:sz w:val="18"/>
                <w:szCs w:val="18"/>
              </w:rPr>
            </w:pPr>
            <w:r w:rsidRPr="00DD2A35">
              <w:rPr>
                <w:rFonts w:ascii="Comic Sans MS" w:hAnsi="Comic Sans MS"/>
                <w:sz w:val="18"/>
                <w:szCs w:val="18"/>
              </w:rPr>
              <w:t>Plan to develop outdoor area providing access to quiet areas. Look to establish a nurture group</w:t>
            </w:r>
            <w:r w:rsidR="00515983">
              <w:rPr>
                <w:rFonts w:ascii="Comic Sans MS" w:hAnsi="Comic Sans MS"/>
                <w:sz w:val="18"/>
                <w:szCs w:val="18"/>
              </w:rPr>
              <w:t xml:space="preserve"> for </w:t>
            </w:r>
            <w:r w:rsidR="00DD2A35">
              <w:rPr>
                <w:rFonts w:ascii="Comic Sans MS" w:hAnsi="Comic Sans MS"/>
                <w:sz w:val="18"/>
                <w:szCs w:val="18"/>
              </w:rPr>
              <w:t>play times</w:t>
            </w:r>
          </w:p>
        </w:tc>
        <w:tc>
          <w:tcPr>
            <w:tcW w:w="5953" w:type="dxa"/>
            <w:gridSpan w:val="3"/>
            <w:tcMar>
              <w:top w:w="57" w:type="dxa"/>
              <w:bottom w:w="57" w:type="dxa"/>
            </w:tcMar>
          </w:tcPr>
          <w:p w14:paraId="210A2903" w14:textId="0F79277F" w:rsidR="002E2C49" w:rsidRDefault="002E2C49" w:rsidP="00311E22">
            <w:pPr>
              <w:pStyle w:val="ListParagraph"/>
              <w:numPr>
                <w:ilvl w:val="0"/>
                <w:numId w:val="43"/>
              </w:numPr>
              <w:rPr>
                <w:rFonts w:ascii="Comic Sans MS" w:hAnsi="Comic Sans MS" w:cs="Arial"/>
                <w:sz w:val="20"/>
                <w:szCs w:val="20"/>
              </w:rPr>
            </w:pPr>
            <w:r w:rsidRPr="002E2C49">
              <w:rPr>
                <w:rFonts w:ascii="Comic Sans MS" w:hAnsi="Comic Sans MS" w:cs="Arial"/>
                <w:sz w:val="20"/>
                <w:szCs w:val="20"/>
              </w:rPr>
              <w:t xml:space="preserve">FSW weekly </w:t>
            </w:r>
            <w:r w:rsidR="006776BD">
              <w:rPr>
                <w:rFonts w:ascii="Comic Sans MS" w:hAnsi="Comic Sans MS" w:cs="Arial"/>
                <w:sz w:val="20"/>
                <w:szCs w:val="20"/>
              </w:rPr>
              <w:t xml:space="preserve">counselling </w:t>
            </w:r>
            <w:r w:rsidRPr="002E2C49">
              <w:rPr>
                <w:rFonts w:ascii="Comic Sans MS" w:hAnsi="Comic Sans MS" w:cs="Arial"/>
                <w:sz w:val="20"/>
                <w:szCs w:val="20"/>
              </w:rPr>
              <w:t>sessions have helped with integration into classroom, self-awareness and coping mechanisms to be more prepared for changes. FSW provides ongoing support to families which has helped to open communication lines with hard to reach parents. FSW has signposted parents to relevant services providing support for difficult home situations.</w:t>
            </w:r>
          </w:p>
          <w:p w14:paraId="3BAF195F" w14:textId="4B1F807C" w:rsidR="002E2C49" w:rsidRDefault="002E2C49" w:rsidP="00311E22">
            <w:pPr>
              <w:pStyle w:val="ListParagraph"/>
              <w:numPr>
                <w:ilvl w:val="0"/>
                <w:numId w:val="43"/>
              </w:numPr>
              <w:rPr>
                <w:rFonts w:ascii="Comic Sans MS" w:hAnsi="Comic Sans MS" w:cs="Arial"/>
                <w:sz w:val="20"/>
                <w:szCs w:val="20"/>
              </w:rPr>
            </w:pPr>
            <w:r>
              <w:rPr>
                <w:rFonts w:ascii="Comic Sans MS" w:hAnsi="Comic Sans MS" w:cs="Arial"/>
                <w:sz w:val="20"/>
                <w:szCs w:val="20"/>
              </w:rPr>
              <w:t xml:space="preserve">Teachers and parents have reported on an increase in confidence, self-esteem and </w:t>
            </w:r>
            <w:r w:rsidR="002E4B83">
              <w:rPr>
                <w:rFonts w:ascii="Comic Sans MS" w:hAnsi="Comic Sans MS" w:cs="Arial"/>
                <w:sz w:val="20"/>
                <w:szCs w:val="20"/>
              </w:rPr>
              <w:t>ability to p</w:t>
            </w:r>
            <w:r w:rsidR="00C2437E">
              <w:rPr>
                <w:rFonts w:ascii="Comic Sans MS" w:hAnsi="Comic Sans MS" w:cs="Arial"/>
                <w:sz w:val="20"/>
                <w:szCs w:val="20"/>
              </w:rPr>
              <w:t>ersevere in the classroom for PP-</w:t>
            </w:r>
            <w:r w:rsidR="002E4B83">
              <w:rPr>
                <w:rFonts w:ascii="Comic Sans MS" w:hAnsi="Comic Sans MS" w:cs="Arial"/>
                <w:sz w:val="20"/>
                <w:szCs w:val="20"/>
              </w:rPr>
              <w:t xml:space="preserve"> children who</w:t>
            </w:r>
            <w:r w:rsidR="00C2437E">
              <w:rPr>
                <w:rFonts w:ascii="Comic Sans MS" w:hAnsi="Comic Sans MS" w:cs="Arial"/>
                <w:sz w:val="20"/>
                <w:szCs w:val="20"/>
              </w:rPr>
              <w:t xml:space="preserve"> regularly attend Nurture group</w:t>
            </w:r>
            <w:r w:rsidR="002E4B83">
              <w:rPr>
                <w:rFonts w:ascii="Comic Sans MS" w:hAnsi="Comic Sans MS" w:cs="Arial"/>
                <w:sz w:val="20"/>
                <w:szCs w:val="20"/>
              </w:rPr>
              <w:t xml:space="preserve">. </w:t>
            </w:r>
            <w:r w:rsidR="002E4B83" w:rsidRPr="00BE1A3E">
              <w:rPr>
                <w:rFonts w:ascii="Comic Sans MS" w:hAnsi="Comic Sans MS" w:cs="Arial"/>
                <w:color w:val="auto"/>
                <w:sz w:val="20"/>
                <w:szCs w:val="20"/>
              </w:rPr>
              <w:t>The work on the outside area of the field has allowed PP children to have a sense of ownership of their environment and used their skills to plan, design and execute their ideas and see them come to fruition.</w:t>
            </w:r>
          </w:p>
          <w:p w14:paraId="0EB02132" w14:textId="1A785216" w:rsidR="00D33CD3" w:rsidRDefault="00C2437E" w:rsidP="00C2437E">
            <w:pPr>
              <w:pStyle w:val="ListParagraph"/>
              <w:numPr>
                <w:ilvl w:val="0"/>
                <w:numId w:val="0"/>
              </w:numPr>
              <w:tabs>
                <w:tab w:val="right" w:pos="5737"/>
              </w:tabs>
              <w:ind w:left="720"/>
              <w:rPr>
                <w:rFonts w:ascii="Comic Sans MS" w:hAnsi="Comic Sans MS" w:cs="Arial"/>
                <w:sz w:val="20"/>
                <w:szCs w:val="20"/>
              </w:rPr>
            </w:pPr>
            <w:r>
              <w:rPr>
                <w:rFonts w:ascii="Comic Sans MS" w:hAnsi="Comic Sans MS" w:cs="Arial"/>
                <w:sz w:val="20"/>
                <w:szCs w:val="20"/>
              </w:rPr>
              <w:tab/>
            </w:r>
          </w:p>
          <w:p w14:paraId="14F1C859" w14:textId="0BA1FD18" w:rsidR="00C2437E" w:rsidRDefault="00C2437E" w:rsidP="00176026">
            <w:pPr>
              <w:pStyle w:val="ListParagraph"/>
              <w:numPr>
                <w:ilvl w:val="0"/>
                <w:numId w:val="43"/>
              </w:numPr>
              <w:rPr>
                <w:rFonts w:ascii="Comic Sans MS" w:hAnsi="Comic Sans MS" w:cs="Arial"/>
                <w:sz w:val="20"/>
                <w:szCs w:val="20"/>
              </w:rPr>
            </w:pPr>
            <w:r>
              <w:rPr>
                <w:rFonts w:ascii="Comic Sans MS" w:hAnsi="Comic Sans MS" w:cs="Arial"/>
                <w:sz w:val="20"/>
                <w:szCs w:val="20"/>
              </w:rPr>
              <w:t>Mindfulness lead continues to support staff and share resources for whole school use e.g. mental health awareness week.</w:t>
            </w:r>
          </w:p>
          <w:p w14:paraId="7BD11FBB" w14:textId="77777777" w:rsidR="00C2437E" w:rsidRPr="00C2437E" w:rsidRDefault="00C2437E" w:rsidP="00C2437E">
            <w:pPr>
              <w:pStyle w:val="ListParagraph"/>
              <w:numPr>
                <w:ilvl w:val="0"/>
                <w:numId w:val="0"/>
              </w:numPr>
              <w:ind w:left="720"/>
              <w:rPr>
                <w:rFonts w:ascii="Comic Sans MS" w:hAnsi="Comic Sans MS" w:cs="Arial"/>
                <w:sz w:val="20"/>
                <w:szCs w:val="20"/>
              </w:rPr>
            </w:pPr>
          </w:p>
          <w:p w14:paraId="241D34E0" w14:textId="11F53961" w:rsidR="00176026" w:rsidRDefault="00DD2A35" w:rsidP="00176026">
            <w:pPr>
              <w:pStyle w:val="ListParagraph"/>
              <w:numPr>
                <w:ilvl w:val="0"/>
                <w:numId w:val="43"/>
              </w:numPr>
              <w:rPr>
                <w:rFonts w:ascii="Comic Sans MS" w:hAnsi="Comic Sans MS" w:cs="Arial"/>
                <w:sz w:val="20"/>
                <w:szCs w:val="20"/>
              </w:rPr>
            </w:pPr>
            <w:r>
              <w:rPr>
                <w:rFonts w:ascii="Comic Sans MS" w:hAnsi="Comic Sans MS" w:cs="Arial"/>
                <w:sz w:val="20"/>
                <w:szCs w:val="20"/>
              </w:rPr>
              <w:t>P</w:t>
            </w:r>
            <w:r w:rsidR="00D33CD3">
              <w:rPr>
                <w:rFonts w:ascii="Comic Sans MS" w:hAnsi="Comic Sans MS" w:cs="Arial"/>
                <w:sz w:val="20"/>
                <w:szCs w:val="20"/>
              </w:rPr>
              <w:t xml:space="preserve">lan produced ready for </w:t>
            </w:r>
            <w:r w:rsidR="00176026">
              <w:rPr>
                <w:rFonts w:ascii="Comic Sans MS" w:hAnsi="Comic Sans MS" w:cs="Arial"/>
                <w:sz w:val="20"/>
                <w:szCs w:val="20"/>
              </w:rPr>
              <w:t>implementation</w:t>
            </w:r>
          </w:p>
          <w:p w14:paraId="4646C60A" w14:textId="77777777" w:rsidR="00176026" w:rsidRDefault="00176026" w:rsidP="00176026">
            <w:pPr>
              <w:rPr>
                <w:rFonts w:ascii="Comic Sans MS" w:hAnsi="Comic Sans MS" w:cs="Arial"/>
                <w:sz w:val="20"/>
                <w:szCs w:val="20"/>
              </w:rPr>
            </w:pPr>
          </w:p>
          <w:p w14:paraId="4ED5CDC1" w14:textId="77777777" w:rsidR="00176026" w:rsidRDefault="00176026" w:rsidP="00176026">
            <w:pPr>
              <w:rPr>
                <w:rFonts w:ascii="Comic Sans MS" w:hAnsi="Comic Sans MS" w:cs="Arial"/>
                <w:sz w:val="20"/>
                <w:szCs w:val="20"/>
              </w:rPr>
            </w:pPr>
          </w:p>
          <w:p w14:paraId="6077424E" w14:textId="77777777" w:rsidR="00C2437E" w:rsidRDefault="00C2437E" w:rsidP="00176026">
            <w:pPr>
              <w:rPr>
                <w:rFonts w:ascii="Comic Sans MS" w:hAnsi="Comic Sans MS" w:cs="Arial"/>
                <w:sz w:val="20"/>
                <w:szCs w:val="20"/>
              </w:rPr>
            </w:pPr>
          </w:p>
          <w:p w14:paraId="5A379A34" w14:textId="77777777" w:rsidR="00C2437E" w:rsidRDefault="00C2437E" w:rsidP="00176026">
            <w:pPr>
              <w:rPr>
                <w:rFonts w:ascii="Comic Sans MS" w:hAnsi="Comic Sans MS" w:cs="Arial"/>
                <w:sz w:val="20"/>
                <w:szCs w:val="20"/>
              </w:rPr>
            </w:pPr>
          </w:p>
          <w:p w14:paraId="22239E00" w14:textId="77777777" w:rsidR="00C2437E" w:rsidRPr="00176026" w:rsidRDefault="00C2437E" w:rsidP="00176026">
            <w:pPr>
              <w:rPr>
                <w:rFonts w:ascii="Comic Sans MS" w:hAnsi="Comic Sans MS" w:cs="Arial"/>
                <w:sz w:val="20"/>
                <w:szCs w:val="20"/>
              </w:rPr>
            </w:pPr>
          </w:p>
          <w:p w14:paraId="4769F0EC" w14:textId="77777777" w:rsidR="00176026" w:rsidRDefault="00176026" w:rsidP="00176026">
            <w:pPr>
              <w:rPr>
                <w:rFonts w:ascii="Comic Sans MS" w:hAnsi="Comic Sans MS" w:cs="Arial"/>
                <w:sz w:val="20"/>
                <w:szCs w:val="20"/>
              </w:rPr>
            </w:pPr>
          </w:p>
          <w:p w14:paraId="464C67A6" w14:textId="77777777" w:rsidR="00176026" w:rsidRDefault="00176026" w:rsidP="00176026">
            <w:pPr>
              <w:rPr>
                <w:rFonts w:ascii="Comic Sans MS" w:hAnsi="Comic Sans MS" w:cs="Arial"/>
                <w:sz w:val="20"/>
                <w:szCs w:val="20"/>
              </w:rPr>
            </w:pPr>
          </w:p>
          <w:p w14:paraId="48D913CF" w14:textId="042F42AA" w:rsidR="00176026" w:rsidRPr="00176026" w:rsidRDefault="00176026" w:rsidP="00176026">
            <w:pPr>
              <w:rPr>
                <w:rFonts w:ascii="Comic Sans MS" w:hAnsi="Comic Sans MS" w:cs="Arial"/>
                <w:sz w:val="20"/>
                <w:szCs w:val="20"/>
              </w:rPr>
            </w:pPr>
          </w:p>
        </w:tc>
        <w:tc>
          <w:tcPr>
            <w:tcW w:w="3862" w:type="dxa"/>
            <w:tcMar>
              <w:top w:w="57" w:type="dxa"/>
              <w:bottom w:w="57" w:type="dxa"/>
            </w:tcMar>
          </w:tcPr>
          <w:p w14:paraId="2ED2CCC1" w14:textId="750D80A4" w:rsidR="002E4B83" w:rsidRPr="00311E22" w:rsidRDefault="002E4B83" w:rsidP="00311E22">
            <w:pPr>
              <w:pStyle w:val="ListParagraph"/>
              <w:numPr>
                <w:ilvl w:val="0"/>
                <w:numId w:val="44"/>
              </w:numPr>
              <w:rPr>
                <w:rFonts w:ascii="Comic Sans MS" w:hAnsi="Comic Sans MS" w:cs="Arial"/>
                <w:sz w:val="20"/>
                <w:szCs w:val="20"/>
              </w:rPr>
            </w:pPr>
            <w:r w:rsidRPr="00DD2A35">
              <w:rPr>
                <w:rFonts w:ascii="Comic Sans MS" w:hAnsi="Comic Sans MS" w:cs="Arial"/>
                <w:sz w:val="20"/>
                <w:szCs w:val="20"/>
              </w:rPr>
              <w:t>The benefit of having an FSW weekly on site who is not a teacher and who is able to interact with both parents and pupils and work closely with the Inco.</w:t>
            </w:r>
          </w:p>
          <w:p w14:paraId="6A8D45E6" w14:textId="3A8F701A" w:rsidR="00DD2A35" w:rsidRPr="00D33CD3" w:rsidRDefault="002E4B83" w:rsidP="00311E22">
            <w:pPr>
              <w:pStyle w:val="ListParagraph"/>
              <w:numPr>
                <w:ilvl w:val="0"/>
                <w:numId w:val="44"/>
              </w:numPr>
              <w:rPr>
                <w:rFonts w:ascii="Comic Sans MS" w:hAnsi="Comic Sans MS" w:cs="Arial"/>
                <w:sz w:val="20"/>
                <w:szCs w:val="20"/>
              </w:rPr>
            </w:pPr>
            <w:r w:rsidRPr="00D33CD3">
              <w:rPr>
                <w:rFonts w:ascii="Comic Sans MS" w:hAnsi="Comic Sans MS" w:cs="Arial"/>
                <w:sz w:val="20"/>
                <w:szCs w:val="20"/>
              </w:rPr>
              <w:t>To continue Nurture group and extend to other vulnerable childre</w:t>
            </w:r>
            <w:r w:rsidR="00C2437E">
              <w:rPr>
                <w:rFonts w:ascii="Comic Sans MS" w:hAnsi="Comic Sans MS" w:cs="Arial"/>
                <w:sz w:val="20"/>
                <w:szCs w:val="20"/>
              </w:rPr>
              <w:t>n who are not PP where possible</w:t>
            </w:r>
            <w:r w:rsidRPr="00D33CD3">
              <w:rPr>
                <w:rFonts w:ascii="Comic Sans MS" w:hAnsi="Comic Sans MS" w:cs="Arial"/>
                <w:sz w:val="20"/>
                <w:szCs w:val="20"/>
              </w:rPr>
              <w:t xml:space="preserve">. For Nurture group lead to be aware </w:t>
            </w:r>
            <w:r w:rsidR="00C2437E">
              <w:rPr>
                <w:rFonts w:ascii="Comic Sans MS" w:hAnsi="Comic Sans MS" w:cs="Arial"/>
                <w:sz w:val="20"/>
                <w:szCs w:val="20"/>
              </w:rPr>
              <w:t>of Boxall profile targets for PP</w:t>
            </w:r>
            <w:r w:rsidRPr="00D33CD3">
              <w:rPr>
                <w:rFonts w:ascii="Comic Sans MS" w:hAnsi="Comic Sans MS" w:cs="Arial"/>
                <w:sz w:val="20"/>
                <w:szCs w:val="20"/>
              </w:rPr>
              <w:t xml:space="preserve"> children and be active in updating and setting new targets in collaboration with Inco and class teachers</w:t>
            </w:r>
            <w:r w:rsidR="00C2437E">
              <w:rPr>
                <w:rFonts w:ascii="Comic Sans MS" w:hAnsi="Comic Sans MS" w:cs="Arial"/>
                <w:sz w:val="20"/>
                <w:szCs w:val="20"/>
              </w:rPr>
              <w:t>.</w:t>
            </w:r>
          </w:p>
          <w:p w14:paraId="3A26AB5D" w14:textId="20FF322E" w:rsidR="00D33CD3" w:rsidRPr="00BE1A3E" w:rsidRDefault="00C2437E" w:rsidP="00BE1A3E">
            <w:pPr>
              <w:pStyle w:val="ListParagraph"/>
              <w:numPr>
                <w:ilvl w:val="0"/>
                <w:numId w:val="44"/>
              </w:numPr>
              <w:rPr>
                <w:rFonts w:ascii="Comic Sans MS" w:hAnsi="Comic Sans MS" w:cs="Arial"/>
                <w:sz w:val="20"/>
                <w:szCs w:val="20"/>
              </w:rPr>
            </w:pPr>
            <w:r>
              <w:rPr>
                <w:rFonts w:ascii="Comic Sans MS" w:hAnsi="Comic Sans MS" w:cs="Arial"/>
                <w:sz w:val="20"/>
                <w:szCs w:val="20"/>
              </w:rPr>
              <w:t>To continue</w:t>
            </w:r>
            <w:r w:rsidR="00DD2A35" w:rsidRPr="00D33CD3">
              <w:rPr>
                <w:rFonts w:ascii="Comic Sans MS" w:hAnsi="Comic Sans MS" w:cs="Arial"/>
                <w:sz w:val="20"/>
                <w:szCs w:val="20"/>
              </w:rPr>
              <w:t xml:space="preserve"> to implement </w:t>
            </w:r>
            <w:r>
              <w:rPr>
                <w:rFonts w:ascii="Comic Sans MS" w:hAnsi="Comic Sans MS" w:cs="Arial"/>
                <w:sz w:val="20"/>
                <w:szCs w:val="20"/>
              </w:rPr>
              <w:t>strategies shared and develop approach in school to mental health awareness</w:t>
            </w:r>
            <w:r w:rsidR="00BE1A3E">
              <w:rPr>
                <w:rFonts w:ascii="Comic Sans MS" w:hAnsi="Comic Sans MS" w:cs="Arial"/>
                <w:sz w:val="20"/>
                <w:szCs w:val="20"/>
              </w:rPr>
              <w:t xml:space="preserve">. </w:t>
            </w:r>
            <w:bookmarkStart w:id="1" w:name="_GoBack"/>
            <w:bookmarkEnd w:id="1"/>
          </w:p>
        </w:tc>
        <w:tc>
          <w:tcPr>
            <w:tcW w:w="1383" w:type="dxa"/>
          </w:tcPr>
          <w:p w14:paraId="704C23A3" w14:textId="77777777" w:rsidR="00D63CAB" w:rsidRDefault="00311E22" w:rsidP="00311E22">
            <w:pPr>
              <w:rPr>
                <w:rFonts w:ascii="Comic Sans MS" w:hAnsi="Comic Sans MS" w:cs="Arial"/>
                <w:sz w:val="20"/>
                <w:szCs w:val="20"/>
              </w:rPr>
            </w:pPr>
            <w:r>
              <w:rPr>
                <w:rFonts w:ascii="Comic Sans MS" w:hAnsi="Comic Sans MS" w:cs="Arial"/>
                <w:sz w:val="20"/>
                <w:szCs w:val="20"/>
              </w:rPr>
              <w:t>FSW costs</w:t>
            </w:r>
          </w:p>
          <w:p w14:paraId="70B93330" w14:textId="78BFB531" w:rsidR="00311E22" w:rsidRDefault="00311E22" w:rsidP="00311E22">
            <w:pPr>
              <w:rPr>
                <w:rFonts w:ascii="Comic Sans MS" w:hAnsi="Comic Sans MS" w:cs="Arial"/>
                <w:sz w:val="20"/>
                <w:szCs w:val="20"/>
              </w:rPr>
            </w:pPr>
            <w:r>
              <w:rPr>
                <w:rFonts w:ascii="Comic Sans MS" w:hAnsi="Comic Sans MS" w:cs="Arial"/>
                <w:sz w:val="20"/>
                <w:szCs w:val="20"/>
              </w:rPr>
              <w:t xml:space="preserve">Nurture group Lead </w:t>
            </w:r>
          </w:p>
          <w:p w14:paraId="0BEDAF21" w14:textId="77777777" w:rsidR="00311E22" w:rsidRDefault="00311E22" w:rsidP="00311E22">
            <w:pPr>
              <w:rPr>
                <w:rFonts w:ascii="Comic Sans MS" w:hAnsi="Comic Sans MS" w:cs="Arial"/>
                <w:sz w:val="20"/>
                <w:szCs w:val="20"/>
              </w:rPr>
            </w:pPr>
          </w:p>
          <w:p w14:paraId="1CD0D31B" w14:textId="77777777" w:rsidR="00C2437E" w:rsidRDefault="00C2437E" w:rsidP="00311E22">
            <w:pPr>
              <w:rPr>
                <w:rFonts w:ascii="Comic Sans MS" w:hAnsi="Comic Sans MS" w:cs="Arial"/>
                <w:sz w:val="20"/>
                <w:szCs w:val="20"/>
              </w:rPr>
            </w:pPr>
          </w:p>
          <w:p w14:paraId="123F7C17" w14:textId="77777777" w:rsidR="00C2437E" w:rsidRDefault="00C2437E" w:rsidP="00311E22">
            <w:pPr>
              <w:rPr>
                <w:rFonts w:ascii="Comic Sans MS" w:hAnsi="Comic Sans MS" w:cs="Arial"/>
                <w:sz w:val="20"/>
                <w:szCs w:val="20"/>
              </w:rPr>
            </w:pPr>
          </w:p>
          <w:p w14:paraId="28884A8F" w14:textId="77777777" w:rsidR="00C2437E" w:rsidRDefault="00C2437E" w:rsidP="00311E22">
            <w:pPr>
              <w:rPr>
                <w:rFonts w:ascii="Comic Sans MS" w:hAnsi="Comic Sans MS" w:cs="Arial"/>
                <w:sz w:val="20"/>
                <w:szCs w:val="20"/>
              </w:rPr>
            </w:pPr>
          </w:p>
          <w:p w14:paraId="0FA11F60" w14:textId="77777777" w:rsidR="00C2437E" w:rsidRDefault="00C2437E" w:rsidP="00311E22">
            <w:pPr>
              <w:rPr>
                <w:rFonts w:ascii="Comic Sans MS" w:hAnsi="Comic Sans MS" w:cs="Arial"/>
                <w:sz w:val="20"/>
                <w:szCs w:val="20"/>
              </w:rPr>
            </w:pPr>
          </w:p>
          <w:p w14:paraId="333D6E08" w14:textId="77777777" w:rsidR="00C2437E" w:rsidRDefault="00C2437E" w:rsidP="00311E22">
            <w:pPr>
              <w:rPr>
                <w:rFonts w:ascii="Comic Sans MS" w:hAnsi="Comic Sans MS" w:cs="Arial"/>
                <w:sz w:val="20"/>
                <w:szCs w:val="20"/>
              </w:rPr>
            </w:pPr>
          </w:p>
          <w:p w14:paraId="1DB4F4A5" w14:textId="38642DAD" w:rsidR="00311E22" w:rsidRPr="00353995" w:rsidRDefault="00311E22" w:rsidP="00311E22">
            <w:pPr>
              <w:rPr>
                <w:rFonts w:ascii="Comic Sans MS" w:hAnsi="Comic Sans MS" w:cs="Arial"/>
                <w:sz w:val="20"/>
                <w:szCs w:val="20"/>
              </w:rPr>
            </w:pPr>
            <w:r>
              <w:rPr>
                <w:rFonts w:ascii="Comic Sans MS" w:hAnsi="Comic Sans MS" w:cs="Arial"/>
                <w:sz w:val="20"/>
                <w:szCs w:val="20"/>
              </w:rPr>
              <w:t>Resources to develop outdoor area</w:t>
            </w:r>
          </w:p>
        </w:tc>
      </w:tr>
      <w:tr w:rsidR="00D63CAB" w:rsidRPr="00353995" w14:paraId="34EC3C41" w14:textId="77777777" w:rsidTr="00311E22">
        <w:trPr>
          <w:trHeight w:hRule="exact" w:val="340"/>
        </w:trPr>
        <w:tc>
          <w:tcPr>
            <w:tcW w:w="16126" w:type="dxa"/>
            <w:gridSpan w:val="8"/>
            <w:tcMar>
              <w:top w:w="57" w:type="dxa"/>
              <w:bottom w:w="57" w:type="dxa"/>
            </w:tcMar>
          </w:tcPr>
          <w:p w14:paraId="27E91C37" w14:textId="1A9FB435" w:rsidR="00D63CAB" w:rsidRPr="00353995" w:rsidRDefault="00D63CAB" w:rsidP="00311E22">
            <w:pPr>
              <w:pStyle w:val="ListParagraph"/>
              <w:numPr>
                <w:ilvl w:val="0"/>
                <w:numId w:val="27"/>
              </w:numPr>
              <w:spacing w:after="0" w:line="240" w:lineRule="auto"/>
              <w:ind w:left="426" w:hanging="142"/>
              <w:contextualSpacing w:val="0"/>
              <w:rPr>
                <w:rFonts w:ascii="Comic Sans MS" w:hAnsi="Comic Sans MS" w:cs="Arial"/>
                <w:b/>
                <w:sz w:val="20"/>
                <w:szCs w:val="20"/>
              </w:rPr>
            </w:pPr>
            <w:r w:rsidRPr="00353995">
              <w:rPr>
                <w:rFonts w:ascii="Comic Sans MS" w:hAnsi="Comic Sans MS" w:cs="Arial"/>
                <w:b/>
                <w:sz w:val="20"/>
                <w:szCs w:val="20"/>
              </w:rPr>
              <w:t>Other approaches</w:t>
            </w:r>
          </w:p>
        </w:tc>
      </w:tr>
      <w:tr w:rsidR="00D63CAB" w:rsidRPr="00353995" w14:paraId="46814ED5" w14:textId="77777777" w:rsidTr="00F06CC9">
        <w:trPr>
          <w:trHeight w:hRule="exact" w:val="1169"/>
        </w:trPr>
        <w:tc>
          <w:tcPr>
            <w:tcW w:w="2553" w:type="dxa"/>
            <w:gridSpan w:val="2"/>
            <w:tcMar>
              <w:top w:w="57" w:type="dxa"/>
              <w:bottom w:w="57" w:type="dxa"/>
            </w:tcMar>
          </w:tcPr>
          <w:p w14:paraId="65D04E05" w14:textId="77777777" w:rsidR="00D63CAB" w:rsidRPr="00353995" w:rsidRDefault="00D63CAB" w:rsidP="00311E22">
            <w:pPr>
              <w:rPr>
                <w:rFonts w:ascii="Comic Sans MS" w:hAnsi="Comic Sans MS" w:cs="Arial"/>
                <w:b/>
                <w:sz w:val="20"/>
                <w:szCs w:val="20"/>
              </w:rPr>
            </w:pPr>
            <w:r w:rsidRPr="00353995">
              <w:rPr>
                <w:rFonts w:ascii="Comic Sans MS" w:hAnsi="Comic Sans MS" w:cs="Arial"/>
                <w:b/>
                <w:sz w:val="20"/>
                <w:szCs w:val="20"/>
              </w:rPr>
              <w:lastRenderedPageBreak/>
              <w:t>Desired outcome</w:t>
            </w:r>
          </w:p>
        </w:tc>
        <w:tc>
          <w:tcPr>
            <w:tcW w:w="2517" w:type="dxa"/>
            <w:gridSpan w:val="2"/>
            <w:tcMar>
              <w:top w:w="57" w:type="dxa"/>
              <w:bottom w:w="57" w:type="dxa"/>
            </w:tcMar>
          </w:tcPr>
          <w:p w14:paraId="034E0FCE" w14:textId="77777777" w:rsidR="00D63CAB" w:rsidRPr="00353995" w:rsidRDefault="00D63CAB" w:rsidP="00311E22">
            <w:pPr>
              <w:rPr>
                <w:rFonts w:ascii="Comic Sans MS" w:hAnsi="Comic Sans MS" w:cs="Arial"/>
                <w:b/>
                <w:sz w:val="20"/>
                <w:szCs w:val="20"/>
              </w:rPr>
            </w:pPr>
            <w:r w:rsidRPr="00353995">
              <w:rPr>
                <w:rFonts w:ascii="Comic Sans MS" w:hAnsi="Comic Sans MS" w:cs="Arial"/>
                <w:b/>
                <w:sz w:val="20"/>
                <w:szCs w:val="20"/>
              </w:rPr>
              <w:t>Chosen action / approach</w:t>
            </w:r>
          </w:p>
        </w:tc>
        <w:tc>
          <w:tcPr>
            <w:tcW w:w="5386" w:type="dxa"/>
            <w:tcMar>
              <w:top w:w="57" w:type="dxa"/>
              <w:bottom w:w="57" w:type="dxa"/>
            </w:tcMar>
          </w:tcPr>
          <w:p w14:paraId="64C0FA38" w14:textId="77777777" w:rsidR="00D63CAB" w:rsidRPr="00353995" w:rsidRDefault="00D63CAB" w:rsidP="00311E22">
            <w:pPr>
              <w:rPr>
                <w:rFonts w:ascii="Comic Sans MS" w:hAnsi="Comic Sans MS" w:cs="Arial"/>
                <w:sz w:val="20"/>
                <w:szCs w:val="20"/>
              </w:rPr>
            </w:pPr>
            <w:r w:rsidRPr="00353995">
              <w:rPr>
                <w:rFonts w:ascii="Comic Sans MS" w:hAnsi="Comic Sans MS" w:cs="Arial"/>
                <w:b/>
                <w:sz w:val="20"/>
                <w:szCs w:val="20"/>
              </w:rPr>
              <w:t xml:space="preserve">Estimated impact: </w:t>
            </w:r>
            <w:r w:rsidRPr="00353995">
              <w:rPr>
                <w:rFonts w:ascii="Comic Sans MS" w:hAnsi="Comic Sans MS" w:cs="Arial"/>
                <w:sz w:val="20"/>
                <w:szCs w:val="20"/>
              </w:rPr>
              <w:t>Did you meet the success criteria? Include impact on pupils not eligible for PP, if appropriate.</w:t>
            </w:r>
          </w:p>
        </w:tc>
        <w:tc>
          <w:tcPr>
            <w:tcW w:w="4287" w:type="dxa"/>
            <w:gridSpan w:val="2"/>
            <w:tcMar>
              <w:top w:w="57" w:type="dxa"/>
              <w:bottom w:w="57" w:type="dxa"/>
            </w:tcMar>
          </w:tcPr>
          <w:p w14:paraId="5A4C32E0" w14:textId="77777777" w:rsidR="00D63CAB" w:rsidRPr="00353995" w:rsidRDefault="00D63CAB" w:rsidP="00311E22">
            <w:pPr>
              <w:spacing w:after="0"/>
              <w:rPr>
                <w:rFonts w:ascii="Comic Sans MS" w:hAnsi="Comic Sans MS" w:cs="Arial"/>
                <w:b/>
                <w:sz w:val="20"/>
                <w:szCs w:val="20"/>
              </w:rPr>
            </w:pPr>
            <w:r w:rsidRPr="00353995">
              <w:rPr>
                <w:rFonts w:ascii="Comic Sans MS" w:hAnsi="Comic Sans MS" w:cs="Arial"/>
                <w:b/>
                <w:sz w:val="20"/>
                <w:szCs w:val="20"/>
              </w:rPr>
              <w:t xml:space="preserve">Lessons learned </w:t>
            </w:r>
          </w:p>
          <w:p w14:paraId="3848A7DF" w14:textId="77777777" w:rsidR="00D63CAB" w:rsidRPr="00353995" w:rsidRDefault="00D63CAB" w:rsidP="00311E22">
            <w:pPr>
              <w:spacing w:after="0"/>
              <w:rPr>
                <w:rFonts w:ascii="Comic Sans MS" w:hAnsi="Comic Sans MS" w:cs="Arial"/>
                <w:b/>
                <w:sz w:val="20"/>
                <w:szCs w:val="20"/>
              </w:rPr>
            </w:pPr>
            <w:r w:rsidRPr="00353995">
              <w:rPr>
                <w:rFonts w:ascii="Comic Sans MS" w:hAnsi="Comic Sans MS" w:cs="Arial"/>
                <w:sz w:val="20"/>
                <w:szCs w:val="20"/>
              </w:rPr>
              <w:t>(and whether you will continue with this approach)</w:t>
            </w:r>
          </w:p>
        </w:tc>
        <w:tc>
          <w:tcPr>
            <w:tcW w:w="1383" w:type="dxa"/>
          </w:tcPr>
          <w:p w14:paraId="565CF073" w14:textId="77777777" w:rsidR="00D63CAB" w:rsidRPr="00353995" w:rsidRDefault="00D63CAB" w:rsidP="00311E22">
            <w:pPr>
              <w:rPr>
                <w:rFonts w:ascii="Comic Sans MS" w:hAnsi="Comic Sans MS" w:cs="Arial"/>
                <w:b/>
                <w:sz w:val="20"/>
                <w:szCs w:val="20"/>
              </w:rPr>
            </w:pPr>
            <w:r w:rsidRPr="00353995">
              <w:rPr>
                <w:rFonts w:ascii="Comic Sans MS" w:hAnsi="Comic Sans MS" w:cs="Arial"/>
                <w:b/>
                <w:sz w:val="20"/>
                <w:szCs w:val="20"/>
              </w:rPr>
              <w:t>Cost</w:t>
            </w:r>
          </w:p>
        </w:tc>
      </w:tr>
      <w:tr w:rsidR="00D63CAB" w:rsidRPr="00353995" w14:paraId="4D1187AC" w14:textId="77777777" w:rsidTr="00F06CC9">
        <w:trPr>
          <w:trHeight w:hRule="exact" w:val="7665"/>
        </w:trPr>
        <w:tc>
          <w:tcPr>
            <w:tcW w:w="2553" w:type="dxa"/>
            <w:gridSpan w:val="2"/>
            <w:tcMar>
              <w:top w:w="57" w:type="dxa"/>
              <w:bottom w:w="57" w:type="dxa"/>
            </w:tcMar>
          </w:tcPr>
          <w:p w14:paraId="69BA2029" w14:textId="25EA1541" w:rsidR="00D63CAB" w:rsidRPr="00353995" w:rsidRDefault="00A25059" w:rsidP="00311E22">
            <w:pPr>
              <w:rPr>
                <w:rFonts w:ascii="Comic Sans MS" w:hAnsi="Comic Sans MS" w:cs="Arial"/>
                <w:sz w:val="20"/>
                <w:szCs w:val="20"/>
              </w:rPr>
            </w:pPr>
            <w:r w:rsidRPr="00306593">
              <w:rPr>
                <w:rFonts w:ascii="Comic Sans MS" w:hAnsi="Comic Sans MS" w:cs="Arial"/>
                <w:sz w:val="20"/>
                <w:szCs w:val="20"/>
              </w:rPr>
              <w:t>PP children have equal access to enriching opportunities</w:t>
            </w:r>
          </w:p>
        </w:tc>
        <w:tc>
          <w:tcPr>
            <w:tcW w:w="2517" w:type="dxa"/>
            <w:gridSpan w:val="2"/>
            <w:tcMar>
              <w:top w:w="57" w:type="dxa"/>
              <w:bottom w:w="57" w:type="dxa"/>
            </w:tcMar>
          </w:tcPr>
          <w:p w14:paraId="7A378DF2" w14:textId="3AD1D892" w:rsidR="00D63CAB" w:rsidRDefault="00A25059" w:rsidP="00C74493">
            <w:pPr>
              <w:pStyle w:val="ListParagraph"/>
              <w:numPr>
                <w:ilvl w:val="0"/>
                <w:numId w:val="45"/>
              </w:numPr>
              <w:rPr>
                <w:rFonts w:ascii="Comic Sans MS" w:hAnsi="Comic Sans MS" w:cs="Arial"/>
                <w:sz w:val="20"/>
                <w:szCs w:val="20"/>
              </w:rPr>
            </w:pPr>
            <w:r w:rsidRPr="00C74493">
              <w:rPr>
                <w:rFonts w:ascii="Comic Sans MS" w:hAnsi="Comic Sans MS" w:cs="Arial"/>
                <w:sz w:val="20"/>
                <w:szCs w:val="20"/>
              </w:rPr>
              <w:t>To make individual music lessons available to all PP children</w:t>
            </w:r>
          </w:p>
          <w:p w14:paraId="6310158C" w14:textId="7B1797B6" w:rsidR="00C74493" w:rsidRPr="00C74493" w:rsidRDefault="00C74493" w:rsidP="00C74493">
            <w:pPr>
              <w:pStyle w:val="ListParagraph"/>
              <w:numPr>
                <w:ilvl w:val="0"/>
                <w:numId w:val="45"/>
              </w:numPr>
              <w:rPr>
                <w:rFonts w:ascii="Comic Sans MS" w:hAnsi="Comic Sans MS" w:cs="Arial"/>
                <w:sz w:val="20"/>
                <w:szCs w:val="20"/>
              </w:rPr>
            </w:pPr>
            <w:r>
              <w:rPr>
                <w:rFonts w:ascii="Comic Sans MS" w:hAnsi="Comic Sans MS" w:cs="Arial"/>
                <w:sz w:val="20"/>
                <w:szCs w:val="20"/>
              </w:rPr>
              <w:t>To offer financial help for trips residentials etc where needed</w:t>
            </w:r>
          </w:p>
          <w:p w14:paraId="404D6B3F" w14:textId="77777777" w:rsidR="00C74493" w:rsidRDefault="00C74493" w:rsidP="00311E22">
            <w:pPr>
              <w:rPr>
                <w:rFonts w:ascii="Comic Sans MS" w:hAnsi="Comic Sans MS" w:cs="Arial"/>
                <w:sz w:val="20"/>
                <w:szCs w:val="20"/>
              </w:rPr>
            </w:pPr>
          </w:p>
          <w:p w14:paraId="2470BC7B" w14:textId="6BF59ED3" w:rsidR="00C74493" w:rsidRPr="00353995" w:rsidRDefault="00C74493" w:rsidP="00311E22">
            <w:pPr>
              <w:rPr>
                <w:rFonts w:ascii="Comic Sans MS" w:hAnsi="Comic Sans MS" w:cs="Arial"/>
                <w:sz w:val="20"/>
                <w:szCs w:val="20"/>
              </w:rPr>
            </w:pPr>
          </w:p>
        </w:tc>
        <w:tc>
          <w:tcPr>
            <w:tcW w:w="5386" w:type="dxa"/>
            <w:tcMar>
              <w:top w:w="57" w:type="dxa"/>
              <w:bottom w:w="57" w:type="dxa"/>
            </w:tcMar>
          </w:tcPr>
          <w:p w14:paraId="518ABCD9" w14:textId="2D00FC39" w:rsidR="00D63CAB" w:rsidRPr="00F06CC9" w:rsidRDefault="00D33CD3" w:rsidP="00C74493">
            <w:pPr>
              <w:pStyle w:val="ListParagraph"/>
              <w:numPr>
                <w:ilvl w:val="0"/>
                <w:numId w:val="46"/>
              </w:numPr>
              <w:rPr>
                <w:rFonts w:ascii="Comic Sans MS" w:hAnsi="Comic Sans MS" w:cs="Arial"/>
                <w:sz w:val="20"/>
                <w:szCs w:val="20"/>
              </w:rPr>
            </w:pPr>
            <w:r w:rsidRPr="00F06CC9">
              <w:rPr>
                <w:rFonts w:ascii="Comic Sans MS" w:hAnsi="Comic Sans MS" w:cs="Arial"/>
                <w:sz w:val="20"/>
                <w:szCs w:val="20"/>
              </w:rPr>
              <w:t xml:space="preserve">Some PP children are accessing musical instrument lessons. </w:t>
            </w:r>
          </w:p>
          <w:p w14:paraId="1EE51D30" w14:textId="4C1AC32F" w:rsidR="00F06CC9" w:rsidRDefault="00F06CC9" w:rsidP="00F06CC9">
            <w:pPr>
              <w:pStyle w:val="ListParagraph"/>
              <w:numPr>
                <w:ilvl w:val="0"/>
                <w:numId w:val="0"/>
              </w:numPr>
              <w:ind w:left="720"/>
              <w:rPr>
                <w:rFonts w:ascii="Calibri" w:hAnsi="Calibri" w:cs="Calibri"/>
                <w:sz w:val="20"/>
                <w:szCs w:val="20"/>
              </w:rPr>
            </w:pPr>
            <w:r w:rsidRPr="00F06CC9">
              <w:rPr>
                <w:rFonts w:ascii="Calibri" w:hAnsi="Calibri" w:cs="Calibri"/>
                <w:sz w:val="20"/>
                <w:szCs w:val="20"/>
              </w:rPr>
              <w:t>“His concentration has improved immensely and he approaches learning to play the drums with great enthusiasm. He has good coordination and excellent musicality. He is very inventive with the skills he learns. His timing is an area which needs improvement. He has the potential to become a competent and original drummer”</w:t>
            </w:r>
            <w:r>
              <w:rPr>
                <w:rFonts w:ascii="Calibri" w:hAnsi="Calibri" w:cs="Calibri"/>
                <w:sz w:val="20"/>
                <w:szCs w:val="20"/>
              </w:rPr>
              <w:t xml:space="preserve"> Q</w:t>
            </w:r>
            <w:r w:rsidRPr="00F06CC9">
              <w:rPr>
                <w:rFonts w:ascii="Calibri" w:hAnsi="Calibri" w:cs="Calibri"/>
                <w:sz w:val="20"/>
                <w:szCs w:val="20"/>
              </w:rPr>
              <w:t>uote from drum teac</w:t>
            </w:r>
            <w:r>
              <w:rPr>
                <w:rFonts w:ascii="Calibri" w:hAnsi="Calibri" w:cs="Calibri"/>
                <w:sz w:val="20"/>
                <w:szCs w:val="20"/>
              </w:rPr>
              <w:t>h</w:t>
            </w:r>
            <w:r w:rsidRPr="00F06CC9">
              <w:rPr>
                <w:rFonts w:ascii="Calibri" w:hAnsi="Calibri" w:cs="Calibri"/>
                <w:sz w:val="20"/>
                <w:szCs w:val="20"/>
              </w:rPr>
              <w:t>er</w:t>
            </w:r>
            <w:r>
              <w:rPr>
                <w:rFonts w:ascii="Calibri" w:hAnsi="Calibri" w:cs="Calibri"/>
                <w:sz w:val="20"/>
                <w:szCs w:val="20"/>
              </w:rPr>
              <w:t>.</w:t>
            </w:r>
          </w:p>
          <w:p w14:paraId="63591026" w14:textId="4A5B5724" w:rsidR="00C74493" w:rsidRPr="00F06CC9" w:rsidRDefault="00F06CC9" w:rsidP="00F06CC9">
            <w:pPr>
              <w:rPr>
                <w:rFonts w:ascii="Calibri" w:hAnsi="Calibri" w:cs="Calibri"/>
                <w:sz w:val="20"/>
                <w:szCs w:val="20"/>
              </w:rPr>
            </w:pPr>
            <w:r>
              <w:rPr>
                <w:rFonts w:ascii="Calibri" w:hAnsi="Calibri" w:cs="Calibri"/>
                <w:sz w:val="20"/>
                <w:szCs w:val="20"/>
              </w:rPr>
              <w:t xml:space="preserve">“X </w:t>
            </w:r>
            <w:r w:rsidRPr="00F06CC9">
              <w:rPr>
                <w:rFonts w:ascii="Calibri" w:hAnsi="Calibri" w:cs="Calibri"/>
                <w:sz w:val="20"/>
                <w:szCs w:val="20"/>
              </w:rPr>
              <w:t>has made exceptional progress this year. Coordination, timing, learning new skills and playing to music all come to him with ease. He is enthusiastic, concentrates well and tries hard. He is working on Stage 2 and has the potential to become a very proficient drummer.</w:t>
            </w:r>
            <w:r>
              <w:rPr>
                <w:rFonts w:ascii="Calibri" w:hAnsi="Calibri" w:cs="Calibri"/>
                <w:sz w:val="20"/>
                <w:szCs w:val="20"/>
              </w:rPr>
              <w:t xml:space="preserve"> “Q</w:t>
            </w:r>
            <w:r w:rsidRPr="00F06CC9">
              <w:rPr>
                <w:rFonts w:ascii="Calibri" w:hAnsi="Calibri" w:cs="Calibri"/>
                <w:sz w:val="20"/>
                <w:szCs w:val="20"/>
              </w:rPr>
              <w:t>uote from drum teac</w:t>
            </w:r>
            <w:r>
              <w:rPr>
                <w:rFonts w:ascii="Calibri" w:hAnsi="Calibri" w:cs="Calibri"/>
                <w:sz w:val="20"/>
                <w:szCs w:val="20"/>
              </w:rPr>
              <w:t>h</w:t>
            </w:r>
            <w:r w:rsidRPr="00F06CC9">
              <w:rPr>
                <w:rFonts w:ascii="Calibri" w:hAnsi="Calibri" w:cs="Calibri"/>
                <w:sz w:val="20"/>
                <w:szCs w:val="20"/>
              </w:rPr>
              <w:t>er</w:t>
            </w:r>
          </w:p>
          <w:p w14:paraId="13FB90A1" w14:textId="5CB76F03" w:rsidR="00C74493" w:rsidRPr="00F06CC9" w:rsidRDefault="00C74493" w:rsidP="00C74493">
            <w:pPr>
              <w:pStyle w:val="ListParagraph"/>
              <w:numPr>
                <w:ilvl w:val="0"/>
                <w:numId w:val="46"/>
              </w:numPr>
              <w:rPr>
                <w:rFonts w:ascii="Comic Sans MS" w:hAnsi="Comic Sans MS" w:cs="Arial"/>
                <w:sz w:val="20"/>
                <w:szCs w:val="20"/>
              </w:rPr>
            </w:pPr>
            <w:r w:rsidRPr="00F06CC9">
              <w:rPr>
                <w:rFonts w:asciiTheme="minorHAnsi" w:hAnsiTheme="minorHAnsi" w:cstheme="minorHAnsi"/>
                <w:sz w:val="20"/>
                <w:szCs w:val="20"/>
              </w:rPr>
              <w:t>“Over the last couple of years my two children have been eligible to receive pupil premium money.</w:t>
            </w:r>
            <w:r w:rsidRPr="00F06CC9">
              <w:rPr>
                <w:rFonts w:asciiTheme="minorHAnsi" w:hAnsiTheme="minorHAnsi" w:cstheme="minorHAnsi"/>
                <w:sz w:val="20"/>
                <w:szCs w:val="20"/>
              </w:rPr>
              <w:br/>
              <w:t>Last year - May 2017- St Briavels school used the money to pay for the residential trip to Devon to enable both children to go on this trip. It would have been very expensive otherwise for me especially having twins accessing the same residential. They both had a fantastic time away with their peers.” Quote from parent  6.2018</w:t>
            </w:r>
          </w:p>
        </w:tc>
        <w:tc>
          <w:tcPr>
            <w:tcW w:w="4287" w:type="dxa"/>
            <w:gridSpan w:val="2"/>
            <w:tcMar>
              <w:top w:w="57" w:type="dxa"/>
              <w:bottom w:w="57" w:type="dxa"/>
            </w:tcMar>
          </w:tcPr>
          <w:p w14:paraId="33C05AA3" w14:textId="77777777" w:rsidR="00F06CC9" w:rsidRPr="00F06CC9" w:rsidRDefault="00F06CC9" w:rsidP="00F06CC9">
            <w:pPr>
              <w:rPr>
                <w:rFonts w:ascii="Comic Sans MS" w:hAnsi="Comic Sans MS" w:cs="Arial"/>
                <w:sz w:val="20"/>
                <w:szCs w:val="20"/>
              </w:rPr>
            </w:pPr>
          </w:p>
          <w:p w14:paraId="4677AF7B" w14:textId="77777777" w:rsidR="00F06CC9" w:rsidRPr="00F06CC9" w:rsidRDefault="00F06CC9" w:rsidP="00F06CC9">
            <w:pPr>
              <w:rPr>
                <w:rFonts w:ascii="Comic Sans MS" w:hAnsi="Comic Sans MS" w:cs="Arial"/>
                <w:sz w:val="20"/>
                <w:szCs w:val="20"/>
              </w:rPr>
            </w:pPr>
          </w:p>
          <w:p w14:paraId="59374DEC" w14:textId="77777777" w:rsidR="00F06CC9" w:rsidRPr="00F06CC9" w:rsidRDefault="00F06CC9" w:rsidP="00F06CC9">
            <w:pPr>
              <w:rPr>
                <w:rFonts w:ascii="Comic Sans MS" w:hAnsi="Comic Sans MS" w:cs="Arial"/>
                <w:sz w:val="20"/>
                <w:szCs w:val="20"/>
              </w:rPr>
            </w:pPr>
          </w:p>
          <w:p w14:paraId="795FAEB0" w14:textId="77777777" w:rsidR="00F06CC9" w:rsidRPr="00F06CC9" w:rsidRDefault="00F06CC9" w:rsidP="00F06CC9">
            <w:pPr>
              <w:rPr>
                <w:rFonts w:ascii="Comic Sans MS" w:hAnsi="Comic Sans MS" w:cs="Arial"/>
                <w:sz w:val="20"/>
                <w:szCs w:val="20"/>
              </w:rPr>
            </w:pPr>
          </w:p>
          <w:p w14:paraId="12A2EFEA" w14:textId="77777777" w:rsidR="00F06CC9" w:rsidRPr="00F06CC9" w:rsidRDefault="00F06CC9" w:rsidP="00F06CC9">
            <w:pPr>
              <w:rPr>
                <w:rFonts w:ascii="Comic Sans MS" w:hAnsi="Comic Sans MS" w:cs="Arial"/>
                <w:sz w:val="20"/>
                <w:szCs w:val="20"/>
              </w:rPr>
            </w:pPr>
          </w:p>
          <w:p w14:paraId="50739BE6" w14:textId="77777777" w:rsidR="00F06CC9" w:rsidRPr="00F06CC9" w:rsidRDefault="00F06CC9" w:rsidP="00F06CC9">
            <w:pPr>
              <w:rPr>
                <w:rFonts w:ascii="Comic Sans MS" w:hAnsi="Comic Sans MS" w:cs="Arial"/>
                <w:sz w:val="20"/>
                <w:szCs w:val="20"/>
              </w:rPr>
            </w:pPr>
          </w:p>
          <w:p w14:paraId="5DB9C454" w14:textId="7E30A64F" w:rsidR="00F06CC9" w:rsidRDefault="00F06CC9" w:rsidP="00F06CC9">
            <w:pPr>
              <w:rPr>
                <w:rFonts w:ascii="Comic Sans MS" w:hAnsi="Comic Sans MS" w:cs="Arial"/>
                <w:sz w:val="20"/>
                <w:szCs w:val="20"/>
              </w:rPr>
            </w:pPr>
          </w:p>
          <w:p w14:paraId="2B692A26" w14:textId="27F893C5" w:rsidR="00D63CAB" w:rsidRPr="00F06CC9" w:rsidRDefault="00F06CC9" w:rsidP="00F06CC9">
            <w:pPr>
              <w:rPr>
                <w:rFonts w:ascii="Comic Sans MS" w:hAnsi="Comic Sans MS" w:cs="Arial"/>
                <w:sz w:val="20"/>
                <w:szCs w:val="20"/>
              </w:rPr>
            </w:pPr>
            <w:r>
              <w:rPr>
                <w:rFonts w:ascii="Comic Sans MS" w:hAnsi="Comic Sans MS" w:cs="Arial"/>
                <w:sz w:val="20"/>
                <w:szCs w:val="20"/>
              </w:rPr>
              <w:t>Where financially poss</w:t>
            </w:r>
            <w:r w:rsidR="00C2437E">
              <w:rPr>
                <w:rFonts w:ascii="Comic Sans MS" w:hAnsi="Comic Sans MS" w:cs="Arial"/>
                <w:sz w:val="20"/>
                <w:szCs w:val="20"/>
              </w:rPr>
              <w:t>ible we will continue to help PP</w:t>
            </w:r>
            <w:r>
              <w:rPr>
                <w:rFonts w:ascii="Comic Sans MS" w:hAnsi="Comic Sans MS" w:cs="Arial"/>
                <w:sz w:val="20"/>
                <w:szCs w:val="20"/>
              </w:rPr>
              <w:t xml:space="preserve"> children to access all opportunities available</w:t>
            </w:r>
          </w:p>
        </w:tc>
        <w:tc>
          <w:tcPr>
            <w:tcW w:w="1383" w:type="dxa"/>
          </w:tcPr>
          <w:p w14:paraId="4AAF95C5" w14:textId="25788619" w:rsidR="00D63CAB" w:rsidRPr="00353995" w:rsidRDefault="00D63CAB" w:rsidP="00311E22">
            <w:pPr>
              <w:rPr>
                <w:rFonts w:ascii="Comic Sans MS" w:hAnsi="Comic Sans MS" w:cs="Arial"/>
                <w:sz w:val="20"/>
                <w:szCs w:val="20"/>
              </w:rPr>
            </w:pPr>
          </w:p>
        </w:tc>
      </w:tr>
      <w:tr w:rsidR="00D63CAB" w:rsidRPr="00353995" w14:paraId="23C1E163" w14:textId="77777777" w:rsidTr="00176026">
        <w:trPr>
          <w:trHeight w:hRule="exact" w:val="214"/>
        </w:trPr>
        <w:tc>
          <w:tcPr>
            <w:tcW w:w="2553" w:type="dxa"/>
            <w:gridSpan w:val="2"/>
            <w:tcMar>
              <w:top w:w="57" w:type="dxa"/>
              <w:bottom w:w="57" w:type="dxa"/>
            </w:tcMar>
          </w:tcPr>
          <w:p w14:paraId="348EBAE9" w14:textId="683E2F05" w:rsidR="00D63CAB" w:rsidRPr="00353995" w:rsidRDefault="00D63CAB" w:rsidP="00311E22">
            <w:pPr>
              <w:rPr>
                <w:rFonts w:ascii="Comic Sans MS" w:hAnsi="Comic Sans MS" w:cs="Arial"/>
                <w:sz w:val="20"/>
                <w:szCs w:val="20"/>
              </w:rPr>
            </w:pPr>
          </w:p>
        </w:tc>
        <w:tc>
          <w:tcPr>
            <w:tcW w:w="2517" w:type="dxa"/>
            <w:gridSpan w:val="2"/>
            <w:tcMar>
              <w:top w:w="57" w:type="dxa"/>
              <w:bottom w:w="57" w:type="dxa"/>
            </w:tcMar>
          </w:tcPr>
          <w:p w14:paraId="62A545EC" w14:textId="4E5AE6C7" w:rsidR="00D63CAB" w:rsidRPr="00353995" w:rsidRDefault="00D63CAB" w:rsidP="00311E22">
            <w:pPr>
              <w:rPr>
                <w:rFonts w:ascii="Comic Sans MS" w:hAnsi="Comic Sans MS" w:cs="Arial"/>
                <w:sz w:val="20"/>
                <w:szCs w:val="20"/>
              </w:rPr>
            </w:pPr>
          </w:p>
        </w:tc>
        <w:tc>
          <w:tcPr>
            <w:tcW w:w="5386" w:type="dxa"/>
            <w:tcMar>
              <w:top w:w="57" w:type="dxa"/>
              <w:bottom w:w="57" w:type="dxa"/>
            </w:tcMar>
          </w:tcPr>
          <w:p w14:paraId="7978614C" w14:textId="77777777" w:rsidR="00D63CAB" w:rsidRPr="00353995" w:rsidRDefault="00D63CAB" w:rsidP="00311E22">
            <w:pPr>
              <w:rPr>
                <w:rFonts w:ascii="Comic Sans MS" w:hAnsi="Comic Sans MS" w:cs="Arial"/>
                <w:sz w:val="20"/>
                <w:szCs w:val="20"/>
              </w:rPr>
            </w:pPr>
          </w:p>
        </w:tc>
        <w:tc>
          <w:tcPr>
            <w:tcW w:w="4287" w:type="dxa"/>
            <w:gridSpan w:val="2"/>
            <w:tcMar>
              <w:top w:w="57" w:type="dxa"/>
              <w:bottom w:w="57" w:type="dxa"/>
            </w:tcMar>
          </w:tcPr>
          <w:p w14:paraId="1A399666" w14:textId="77777777" w:rsidR="00D63CAB" w:rsidRPr="00353995" w:rsidRDefault="00D63CAB" w:rsidP="00311E22">
            <w:pPr>
              <w:rPr>
                <w:rFonts w:ascii="Comic Sans MS" w:hAnsi="Comic Sans MS" w:cs="Arial"/>
                <w:sz w:val="20"/>
                <w:szCs w:val="20"/>
              </w:rPr>
            </w:pPr>
          </w:p>
        </w:tc>
        <w:tc>
          <w:tcPr>
            <w:tcW w:w="1383" w:type="dxa"/>
          </w:tcPr>
          <w:p w14:paraId="2E4B8F36" w14:textId="77777777" w:rsidR="00D63CAB" w:rsidRPr="00353995" w:rsidRDefault="00D63CAB" w:rsidP="00311E22">
            <w:pPr>
              <w:rPr>
                <w:rFonts w:ascii="Comic Sans MS" w:hAnsi="Comic Sans MS" w:cs="Arial"/>
                <w:sz w:val="20"/>
                <w:szCs w:val="20"/>
              </w:rPr>
            </w:pPr>
          </w:p>
        </w:tc>
      </w:tr>
    </w:tbl>
    <w:p w14:paraId="4A622726" w14:textId="08F9F841" w:rsidR="00326C32" w:rsidRPr="009A45CF" w:rsidRDefault="00326C32" w:rsidP="009A45CF">
      <w:pPr>
        <w:rPr>
          <w:rFonts w:ascii="Comic Sans MS" w:hAnsi="Comic Sans MS"/>
          <w:sz w:val="20"/>
          <w:szCs w:val="20"/>
        </w:rPr>
      </w:pPr>
    </w:p>
    <w:tbl>
      <w:tblPr>
        <w:tblStyle w:val="TableGrid"/>
        <w:tblW w:w="16160" w:type="dxa"/>
        <w:tblInd w:w="-601" w:type="dxa"/>
        <w:tblLayout w:type="fixed"/>
        <w:tblLook w:val="04A0" w:firstRow="1" w:lastRow="0" w:firstColumn="1" w:lastColumn="0" w:noHBand="0" w:noVBand="1"/>
      </w:tblPr>
      <w:tblGrid>
        <w:gridCol w:w="16160"/>
      </w:tblGrid>
      <w:tr w:rsidR="00326C32" w:rsidRPr="00353995" w14:paraId="2609C484" w14:textId="77777777" w:rsidTr="009A45CF">
        <w:tc>
          <w:tcPr>
            <w:tcW w:w="16160" w:type="dxa"/>
            <w:shd w:val="clear" w:color="auto" w:fill="CFDCE3"/>
            <w:tcMar>
              <w:top w:w="57" w:type="dxa"/>
              <w:bottom w:w="57" w:type="dxa"/>
            </w:tcMar>
          </w:tcPr>
          <w:p w14:paraId="3284A70F" w14:textId="77777777" w:rsidR="00326C32" w:rsidRPr="00353995" w:rsidRDefault="00326C32" w:rsidP="00AD1C4B">
            <w:pPr>
              <w:pStyle w:val="ListParagraph"/>
              <w:numPr>
                <w:ilvl w:val="0"/>
                <w:numId w:val="28"/>
              </w:numPr>
              <w:spacing w:after="0" w:line="240" w:lineRule="auto"/>
              <w:ind w:left="567"/>
              <w:contextualSpacing w:val="0"/>
              <w:rPr>
                <w:rFonts w:ascii="Comic Sans MS" w:hAnsi="Comic Sans MS" w:cs="Arial"/>
                <w:b/>
                <w:sz w:val="20"/>
                <w:szCs w:val="20"/>
              </w:rPr>
            </w:pPr>
            <w:r w:rsidRPr="00353995">
              <w:rPr>
                <w:rFonts w:ascii="Comic Sans MS" w:hAnsi="Comic Sans MS" w:cs="Arial"/>
                <w:b/>
                <w:sz w:val="20"/>
                <w:szCs w:val="20"/>
              </w:rPr>
              <w:t>Additional detail</w:t>
            </w:r>
          </w:p>
        </w:tc>
      </w:tr>
      <w:tr w:rsidR="00326C32" w:rsidRPr="00353995" w14:paraId="19738AA6" w14:textId="77777777" w:rsidTr="009A45CF">
        <w:tc>
          <w:tcPr>
            <w:tcW w:w="16160" w:type="dxa"/>
            <w:shd w:val="clear" w:color="auto" w:fill="auto"/>
            <w:tcMar>
              <w:top w:w="57" w:type="dxa"/>
              <w:bottom w:w="57" w:type="dxa"/>
            </w:tcMar>
          </w:tcPr>
          <w:p w14:paraId="7B4342FF" w14:textId="77777777" w:rsidR="00326C32" w:rsidRDefault="00326C32" w:rsidP="00947CF2">
            <w:pPr>
              <w:rPr>
                <w:rFonts w:ascii="Comic Sans MS" w:hAnsi="Comic Sans MS" w:cs="Arial"/>
                <w:sz w:val="20"/>
                <w:szCs w:val="20"/>
              </w:rPr>
            </w:pPr>
            <w:r w:rsidRPr="00353995">
              <w:rPr>
                <w:rFonts w:ascii="Comic Sans MS" w:hAnsi="Comic Sans MS" w:cs="Arial"/>
                <w:sz w:val="20"/>
                <w:szCs w:val="20"/>
              </w:rPr>
              <w:t xml:space="preserve">In this section you can annex or refer to </w:t>
            </w:r>
            <w:r w:rsidRPr="00353995">
              <w:rPr>
                <w:rFonts w:ascii="Comic Sans MS" w:hAnsi="Comic Sans MS" w:cs="Arial"/>
                <w:b/>
                <w:sz w:val="20"/>
                <w:szCs w:val="20"/>
              </w:rPr>
              <w:t>additional</w:t>
            </w:r>
            <w:r w:rsidRPr="00353995">
              <w:rPr>
                <w:rFonts w:ascii="Comic Sans MS" w:hAnsi="Comic Sans MS" w:cs="Arial"/>
                <w:sz w:val="20"/>
                <w:szCs w:val="20"/>
              </w:rPr>
              <w:t xml:space="preserve"> information which you have used to support the sections above.</w:t>
            </w:r>
          </w:p>
          <w:p w14:paraId="5E6E2154" w14:textId="77777777" w:rsidR="00176026" w:rsidRDefault="00176026" w:rsidP="00947CF2">
            <w:pPr>
              <w:rPr>
                <w:rFonts w:ascii="Comic Sans MS" w:hAnsi="Comic Sans MS" w:cs="Arial"/>
                <w:sz w:val="20"/>
                <w:szCs w:val="20"/>
              </w:rPr>
            </w:pPr>
          </w:p>
          <w:p w14:paraId="5FC4BC2A" w14:textId="4201748C" w:rsidR="00176026" w:rsidRPr="00353995" w:rsidRDefault="00176026" w:rsidP="00947CF2">
            <w:pPr>
              <w:rPr>
                <w:rFonts w:ascii="Comic Sans MS" w:hAnsi="Comic Sans MS" w:cs="Arial"/>
                <w:sz w:val="20"/>
                <w:szCs w:val="20"/>
              </w:rPr>
            </w:pPr>
            <w:r>
              <w:rPr>
                <w:rFonts w:ascii="Comic Sans MS" w:hAnsi="Comic Sans MS" w:cs="Arial"/>
                <w:sz w:val="20"/>
                <w:szCs w:val="20"/>
              </w:rPr>
              <w:t xml:space="preserve">See </w:t>
            </w:r>
            <w:r w:rsidRPr="00C2437E">
              <w:rPr>
                <w:rFonts w:ascii="Comic Sans MS" w:hAnsi="Comic Sans MS" w:cs="Arial"/>
                <w:color w:val="FF0000"/>
                <w:sz w:val="20"/>
                <w:szCs w:val="20"/>
              </w:rPr>
              <w:t>TEC group planning/ Boxall profiles</w:t>
            </w:r>
          </w:p>
        </w:tc>
      </w:tr>
    </w:tbl>
    <w:p w14:paraId="1DA452EA" w14:textId="77777777" w:rsidR="00326C32" w:rsidRPr="00353995" w:rsidRDefault="00326C32" w:rsidP="008768A8">
      <w:pPr>
        <w:tabs>
          <w:tab w:val="left" w:pos="14844"/>
        </w:tabs>
        <w:ind w:right="-40"/>
        <w:rPr>
          <w:rFonts w:ascii="Comic Sans MS" w:eastAsia="Arial" w:hAnsi="Comic Sans MS" w:cs="Arial"/>
          <w:color w:val="050505"/>
          <w:spacing w:val="1"/>
          <w:sz w:val="20"/>
          <w:szCs w:val="20"/>
        </w:rPr>
      </w:pPr>
    </w:p>
    <w:sectPr w:rsidR="00326C32" w:rsidRPr="00353995" w:rsidSect="00FA0C9D">
      <w:headerReference w:type="even" r:id="rId14"/>
      <w:footerReference w:type="default" r:id="rId15"/>
      <w:pgSz w:w="16840" w:h="11920" w:orient="landscape"/>
      <w:pgMar w:top="1162" w:right="1038" w:bottom="1503" w:left="958" w:header="0" w:footer="5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2D89A6" w14:textId="77777777" w:rsidR="00EB3FAB" w:rsidRDefault="00EB3FAB" w:rsidP="009F41B6">
      <w:r>
        <w:separator/>
      </w:r>
    </w:p>
    <w:p w14:paraId="00068A03" w14:textId="77777777" w:rsidR="00EB3FAB" w:rsidRDefault="00EB3FAB" w:rsidP="009F41B6"/>
  </w:endnote>
  <w:endnote w:type="continuationSeparator" w:id="0">
    <w:p w14:paraId="3249AC13" w14:textId="77777777" w:rsidR="00EB3FAB" w:rsidRDefault="00EB3FAB" w:rsidP="009F41B6">
      <w:r>
        <w:continuationSeparator/>
      </w:r>
    </w:p>
    <w:p w14:paraId="4F5B1A61" w14:textId="77777777" w:rsidR="00EB3FAB" w:rsidRDefault="00EB3FAB" w:rsidP="009F41B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3283662"/>
      <w:docPartObj>
        <w:docPartGallery w:val="Page Numbers (Bottom of Page)"/>
        <w:docPartUnique/>
      </w:docPartObj>
    </w:sdtPr>
    <w:sdtEndPr>
      <w:rPr>
        <w:noProof/>
      </w:rPr>
    </w:sdtEndPr>
    <w:sdtContent>
      <w:p w14:paraId="10815C55" w14:textId="4E92C09C" w:rsidR="00E70FC4" w:rsidRDefault="00E70FC4" w:rsidP="00B929B0">
        <w:pPr>
          <w:pStyle w:val="Footer"/>
          <w:tabs>
            <w:tab w:val="clear" w:pos="4513"/>
          </w:tabs>
          <w:jc w:val="center"/>
        </w:pPr>
        <w:r>
          <w:fldChar w:fldCharType="begin"/>
        </w:r>
        <w:r>
          <w:instrText xml:space="preserve"> PAGE   \* MERGEFORMAT </w:instrText>
        </w:r>
        <w:r>
          <w:fldChar w:fldCharType="separate"/>
        </w:r>
        <w:r w:rsidR="00BE1A3E">
          <w:rPr>
            <w:noProof/>
          </w:rPr>
          <w:t>4</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BD78A0" w14:textId="77777777" w:rsidR="00EB3FAB" w:rsidRDefault="00EB3FAB" w:rsidP="009F41B6">
      <w:r>
        <w:separator/>
      </w:r>
    </w:p>
    <w:p w14:paraId="29C96F30" w14:textId="77777777" w:rsidR="00EB3FAB" w:rsidRDefault="00EB3FAB" w:rsidP="009F41B6"/>
  </w:footnote>
  <w:footnote w:type="continuationSeparator" w:id="0">
    <w:p w14:paraId="3FCC761B" w14:textId="77777777" w:rsidR="00EB3FAB" w:rsidRDefault="00EB3FAB" w:rsidP="009F41B6">
      <w:r>
        <w:continuationSeparator/>
      </w:r>
    </w:p>
    <w:p w14:paraId="21DBC825" w14:textId="77777777" w:rsidR="00EB3FAB" w:rsidRDefault="00EB3FAB" w:rsidP="009F41B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7A77D9" w14:textId="52FCB09C" w:rsidR="00E70FC4" w:rsidRDefault="00E70FC4">
    <w:pPr>
      <w:pStyle w:val="Header"/>
    </w:pPr>
  </w:p>
  <w:p w14:paraId="2B8C5917" w14:textId="77777777" w:rsidR="00E70FC4" w:rsidRDefault="00E70FC4"/>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4BEC23F2"/>
    <w:lvl w:ilvl="0">
      <w:start w:val="1"/>
      <w:numFmt w:val="bullet"/>
      <w:pStyle w:val="ListBullet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74543FBC"/>
    <w:lvl w:ilvl="0">
      <w:start w:val="1"/>
      <w:numFmt w:val="bullet"/>
      <w:pStyle w:val="ListBullet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7082A390"/>
    <w:lvl w:ilvl="0">
      <w:start w:val="1"/>
      <w:numFmt w:val="bullet"/>
      <w:pStyle w:val="ListBullet2"/>
      <w:lvlText w:val=""/>
      <w:lvlJc w:val="left"/>
      <w:pPr>
        <w:tabs>
          <w:tab w:val="num" w:pos="643"/>
        </w:tabs>
        <w:ind w:left="643" w:hanging="360"/>
      </w:pPr>
      <w:rPr>
        <w:rFonts w:ascii="Symbol" w:hAnsi="Symbol" w:hint="default"/>
      </w:rPr>
    </w:lvl>
  </w:abstractNum>
  <w:abstractNum w:abstractNumId="3" w15:restartNumberingAfterBreak="0">
    <w:nsid w:val="01A95986"/>
    <w:multiLevelType w:val="hybridMultilevel"/>
    <w:tmpl w:val="067044E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2593CC6"/>
    <w:multiLevelType w:val="multilevel"/>
    <w:tmpl w:val="5EEC1F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6785EA0"/>
    <w:multiLevelType w:val="hybridMultilevel"/>
    <w:tmpl w:val="BACE2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69A735C"/>
    <w:multiLevelType w:val="hybridMultilevel"/>
    <w:tmpl w:val="AE509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964735"/>
    <w:multiLevelType w:val="hybridMultilevel"/>
    <w:tmpl w:val="380CA600"/>
    <w:lvl w:ilvl="0" w:tplc="CFDEEF30">
      <w:start w:val="1"/>
      <w:numFmt w:val="bullet"/>
      <w:pStyle w:val="ListBullet"/>
      <w:lvlText w:val=""/>
      <w:lvlJc w:val="left"/>
      <w:pPr>
        <w:ind w:left="720" w:hanging="360"/>
      </w:pPr>
      <w:rPr>
        <w:rFonts w:ascii="Symbol" w:hAnsi="Symbol" w:hint="default"/>
      </w:rPr>
    </w:lvl>
    <w:lvl w:ilvl="1" w:tplc="7F26412C">
      <w:start w:val="1"/>
      <w:numFmt w:val="bullet"/>
      <w:lvlText w:val=""/>
      <w:lvlJc w:val="left"/>
      <w:pPr>
        <w:ind w:left="1440" w:hanging="360"/>
      </w:pPr>
      <w:rPr>
        <w:rFonts w:ascii="Symbol" w:hAnsi="Symbol" w:hint="default"/>
        <w:color w:val="auto"/>
        <w:sz w:val="24"/>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EEB0D5F"/>
    <w:multiLevelType w:val="multilevel"/>
    <w:tmpl w:val="F4142C2E"/>
    <w:lvl w:ilvl="0">
      <w:start w:val="1"/>
      <w:numFmt w:val="decimal"/>
      <w:lvlRestart w:val="0"/>
      <w:pStyle w:val="DfESOutNumbered1"/>
      <w:lvlText w:val="%1."/>
      <w:lvlJc w:val="left"/>
      <w:pPr>
        <w:tabs>
          <w:tab w:val="num" w:pos="720"/>
        </w:tabs>
        <w:ind w:left="0" w:firstLine="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968"/>
        </w:tabs>
        <w:ind w:left="4968" w:hanging="1368"/>
      </w:pPr>
      <w:rPr>
        <w:rFonts w:hint="default"/>
      </w:rPr>
    </w:lvl>
    <w:lvl w:ilvl="6">
      <w:start w:val="1"/>
      <w:numFmt w:val="decimal"/>
      <w:lvlText w:val="%1.%2.%3.%4.%5.%6.%7"/>
      <w:lvlJc w:val="left"/>
      <w:pPr>
        <w:tabs>
          <w:tab w:val="num" w:pos="5976"/>
        </w:tabs>
        <w:ind w:left="5976" w:hanging="1656"/>
      </w:pPr>
      <w:rPr>
        <w:rFonts w:hint="default"/>
      </w:rPr>
    </w:lvl>
    <w:lvl w:ilvl="7">
      <w:start w:val="1"/>
      <w:numFmt w:val="decimal"/>
      <w:lvlText w:val="%1.%2.%3.%4.%5.%6.%7.%8"/>
      <w:lvlJc w:val="left"/>
      <w:pPr>
        <w:tabs>
          <w:tab w:val="num" w:pos="6696"/>
        </w:tabs>
        <w:ind w:left="6696" w:hanging="1656"/>
      </w:pPr>
      <w:rPr>
        <w:rFonts w:hint="default"/>
      </w:rPr>
    </w:lvl>
    <w:lvl w:ilvl="8">
      <w:start w:val="1"/>
      <w:numFmt w:val="decimal"/>
      <w:lvlText w:val="%1.%2.%3.%4.%5.%6.%7.%8.%9"/>
      <w:lvlJc w:val="left"/>
      <w:pPr>
        <w:tabs>
          <w:tab w:val="num" w:pos="7560"/>
        </w:tabs>
        <w:ind w:left="7560" w:hanging="1800"/>
      </w:pPr>
      <w:rPr>
        <w:rFonts w:hint="default"/>
      </w:rPr>
    </w:lvl>
  </w:abstractNum>
  <w:abstractNum w:abstractNumId="9" w15:restartNumberingAfterBreak="0">
    <w:nsid w:val="10623F94"/>
    <w:multiLevelType w:val="hybridMultilevel"/>
    <w:tmpl w:val="2EB426E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241725C"/>
    <w:multiLevelType w:val="hybridMultilevel"/>
    <w:tmpl w:val="10D401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6B143C5"/>
    <w:multiLevelType w:val="hybridMultilevel"/>
    <w:tmpl w:val="28940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13" w15:restartNumberingAfterBreak="0">
    <w:nsid w:val="19D82F7F"/>
    <w:multiLevelType w:val="hybridMultilevel"/>
    <w:tmpl w:val="D264E3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D6610BA"/>
    <w:multiLevelType w:val="hybridMultilevel"/>
    <w:tmpl w:val="A68CF1D0"/>
    <w:lvl w:ilvl="0" w:tplc="08090001">
      <w:start w:val="1"/>
      <w:numFmt w:val="bullet"/>
      <w:lvlText w:val=""/>
      <w:lvlJc w:val="left"/>
      <w:pPr>
        <w:ind w:left="758" w:hanging="360"/>
      </w:pPr>
      <w:rPr>
        <w:rFonts w:ascii="Symbol" w:hAnsi="Symbol" w:hint="default"/>
      </w:rPr>
    </w:lvl>
    <w:lvl w:ilvl="1" w:tplc="08090003" w:tentative="1">
      <w:start w:val="1"/>
      <w:numFmt w:val="bullet"/>
      <w:lvlText w:val="o"/>
      <w:lvlJc w:val="left"/>
      <w:pPr>
        <w:ind w:left="1478" w:hanging="360"/>
      </w:pPr>
      <w:rPr>
        <w:rFonts w:ascii="Courier New" w:hAnsi="Courier New" w:cs="Courier New" w:hint="default"/>
      </w:rPr>
    </w:lvl>
    <w:lvl w:ilvl="2" w:tplc="08090005" w:tentative="1">
      <w:start w:val="1"/>
      <w:numFmt w:val="bullet"/>
      <w:lvlText w:val=""/>
      <w:lvlJc w:val="left"/>
      <w:pPr>
        <w:ind w:left="2198" w:hanging="360"/>
      </w:pPr>
      <w:rPr>
        <w:rFonts w:ascii="Wingdings" w:hAnsi="Wingdings" w:hint="default"/>
      </w:rPr>
    </w:lvl>
    <w:lvl w:ilvl="3" w:tplc="08090001" w:tentative="1">
      <w:start w:val="1"/>
      <w:numFmt w:val="bullet"/>
      <w:lvlText w:val=""/>
      <w:lvlJc w:val="left"/>
      <w:pPr>
        <w:ind w:left="2918" w:hanging="360"/>
      </w:pPr>
      <w:rPr>
        <w:rFonts w:ascii="Symbol" w:hAnsi="Symbol" w:hint="default"/>
      </w:rPr>
    </w:lvl>
    <w:lvl w:ilvl="4" w:tplc="08090003" w:tentative="1">
      <w:start w:val="1"/>
      <w:numFmt w:val="bullet"/>
      <w:lvlText w:val="o"/>
      <w:lvlJc w:val="left"/>
      <w:pPr>
        <w:ind w:left="3638" w:hanging="360"/>
      </w:pPr>
      <w:rPr>
        <w:rFonts w:ascii="Courier New" w:hAnsi="Courier New" w:cs="Courier New" w:hint="default"/>
      </w:rPr>
    </w:lvl>
    <w:lvl w:ilvl="5" w:tplc="08090005" w:tentative="1">
      <w:start w:val="1"/>
      <w:numFmt w:val="bullet"/>
      <w:lvlText w:val=""/>
      <w:lvlJc w:val="left"/>
      <w:pPr>
        <w:ind w:left="4358" w:hanging="360"/>
      </w:pPr>
      <w:rPr>
        <w:rFonts w:ascii="Wingdings" w:hAnsi="Wingdings" w:hint="default"/>
      </w:rPr>
    </w:lvl>
    <w:lvl w:ilvl="6" w:tplc="08090001" w:tentative="1">
      <w:start w:val="1"/>
      <w:numFmt w:val="bullet"/>
      <w:lvlText w:val=""/>
      <w:lvlJc w:val="left"/>
      <w:pPr>
        <w:ind w:left="5078" w:hanging="360"/>
      </w:pPr>
      <w:rPr>
        <w:rFonts w:ascii="Symbol" w:hAnsi="Symbol" w:hint="default"/>
      </w:rPr>
    </w:lvl>
    <w:lvl w:ilvl="7" w:tplc="08090003" w:tentative="1">
      <w:start w:val="1"/>
      <w:numFmt w:val="bullet"/>
      <w:lvlText w:val="o"/>
      <w:lvlJc w:val="left"/>
      <w:pPr>
        <w:ind w:left="5798" w:hanging="360"/>
      </w:pPr>
      <w:rPr>
        <w:rFonts w:ascii="Courier New" w:hAnsi="Courier New" w:cs="Courier New" w:hint="default"/>
      </w:rPr>
    </w:lvl>
    <w:lvl w:ilvl="8" w:tplc="08090005" w:tentative="1">
      <w:start w:val="1"/>
      <w:numFmt w:val="bullet"/>
      <w:lvlText w:val=""/>
      <w:lvlJc w:val="left"/>
      <w:pPr>
        <w:ind w:left="6518" w:hanging="360"/>
      </w:pPr>
      <w:rPr>
        <w:rFonts w:ascii="Wingdings" w:hAnsi="Wingdings" w:hint="default"/>
      </w:rPr>
    </w:lvl>
  </w:abstractNum>
  <w:abstractNum w:abstractNumId="15" w15:restartNumberingAfterBreak="0">
    <w:nsid w:val="1E8F10D2"/>
    <w:multiLevelType w:val="hybridMultilevel"/>
    <w:tmpl w:val="F45290B8"/>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16" w15:restartNumberingAfterBreak="0">
    <w:nsid w:val="1F6D612E"/>
    <w:multiLevelType w:val="hybridMultilevel"/>
    <w:tmpl w:val="F68293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15F6187"/>
    <w:multiLevelType w:val="hybridMultilevel"/>
    <w:tmpl w:val="6F58239A"/>
    <w:lvl w:ilvl="0" w:tplc="7730F562">
      <w:start w:val="1"/>
      <w:numFmt w:val="upperLetter"/>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2623CB3"/>
    <w:multiLevelType w:val="hybridMultilevel"/>
    <w:tmpl w:val="AB100CA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290D01B3"/>
    <w:multiLevelType w:val="hybridMultilevel"/>
    <w:tmpl w:val="9BE402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9112EC6"/>
    <w:multiLevelType w:val="hybridMultilevel"/>
    <w:tmpl w:val="6284F2D2"/>
    <w:lvl w:ilvl="0" w:tplc="E3667B8E">
      <w:start w:val="1"/>
      <w:numFmt w:val="lowerRoman"/>
      <w:lvlText w:val="%1."/>
      <w:lvlJc w:val="right"/>
      <w:pPr>
        <w:ind w:left="86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2AF0EE5"/>
    <w:multiLevelType w:val="hybridMultilevel"/>
    <w:tmpl w:val="25C43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50E1C25"/>
    <w:multiLevelType w:val="hybridMultilevel"/>
    <w:tmpl w:val="C4D0EFD6"/>
    <w:lvl w:ilvl="0" w:tplc="687CB400">
      <w:start w:val="1"/>
      <w:numFmt w:val="bullet"/>
      <w:pStyle w:val="ListParagraph"/>
      <w:lvlText w:val=""/>
      <w:lvlJc w:val="left"/>
      <w:pPr>
        <w:ind w:left="720" w:hanging="360"/>
      </w:pPr>
      <w:rPr>
        <w:rFonts w:ascii="Symbol" w:hAnsi="Symbol" w:hint="default"/>
      </w:rPr>
    </w:lvl>
    <w:lvl w:ilvl="1" w:tplc="88A6CB94">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88E6516"/>
    <w:multiLevelType w:val="hybridMultilevel"/>
    <w:tmpl w:val="A6DAA66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9D01204"/>
    <w:multiLevelType w:val="hybridMultilevel"/>
    <w:tmpl w:val="01E8756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5" w15:restartNumberingAfterBreak="0">
    <w:nsid w:val="44995D1E"/>
    <w:multiLevelType w:val="hybridMultilevel"/>
    <w:tmpl w:val="26C60116"/>
    <w:lvl w:ilvl="0" w:tplc="08090001">
      <w:start w:val="1"/>
      <w:numFmt w:val="bullet"/>
      <w:lvlText w:val=""/>
      <w:lvlJc w:val="left"/>
      <w:pPr>
        <w:ind w:left="761" w:hanging="360"/>
      </w:pPr>
      <w:rPr>
        <w:rFonts w:ascii="Symbol" w:hAnsi="Symbol" w:hint="default"/>
      </w:rPr>
    </w:lvl>
    <w:lvl w:ilvl="1" w:tplc="08090003" w:tentative="1">
      <w:start w:val="1"/>
      <w:numFmt w:val="bullet"/>
      <w:lvlText w:val="o"/>
      <w:lvlJc w:val="left"/>
      <w:pPr>
        <w:ind w:left="1481" w:hanging="360"/>
      </w:pPr>
      <w:rPr>
        <w:rFonts w:ascii="Courier New" w:hAnsi="Courier New" w:cs="Courier New" w:hint="default"/>
      </w:rPr>
    </w:lvl>
    <w:lvl w:ilvl="2" w:tplc="08090005" w:tentative="1">
      <w:start w:val="1"/>
      <w:numFmt w:val="bullet"/>
      <w:lvlText w:val=""/>
      <w:lvlJc w:val="left"/>
      <w:pPr>
        <w:ind w:left="2201" w:hanging="360"/>
      </w:pPr>
      <w:rPr>
        <w:rFonts w:ascii="Wingdings" w:hAnsi="Wingdings" w:hint="default"/>
      </w:rPr>
    </w:lvl>
    <w:lvl w:ilvl="3" w:tplc="08090001" w:tentative="1">
      <w:start w:val="1"/>
      <w:numFmt w:val="bullet"/>
      <w:lvlText w:val=""/>
      <w:lvlJc w:val="left"/>
      <w:pPr>
        <w:ind w:left="2921" w:hanging="360"/>
      </w:pPr>
      <w:rPr>
        <w:rFonts w:ascii="Symbol" w:hAnsi="Symbol" w:hint="default"/>
      </w:rPr>
    </w:lvl>
    <w:lvl w:ilvl="4" w:tplc="08090003" w:tentative="1">
      <w:start w:val="1"/>
      <w:numFmt w:val="bullet"/>
      <w:lvlText w:val="o"/>
      <w:lvlJc w:val="left"/>
      <w:pPr>
        <w:ind w:left="3641" w:hanging="360"/>
      </w:pPr>
      <w:rPr>
        <w:rFonts w:ascii="Courier New" w:hAnsi="Courier New" w:cs="Courier New" w:hint="default"/>
      </w:rPr>
    </w:lvl>
    <w:lvl w:ilvl="5" w:tplc="08090005" w:tentative="1">
      <w:start w:val="1"/>
      <w:numFmt w:val="bullet"/>
      <w:lvlText w:val=""/>
      <w:lvlJc w:val="left"/>
      <w:pPr>
        <w:ind w:left="4361" w:hanging="360"/>
      </w:pPr>
      <w:rPr>
        <w:rFonts w:ascii="Wingdings" w:hAnsi="Wingdings" w:hint="default"/>
      </w:rPr>
    </w:lvl>
    <w:lvl w:ilvl="6" w:tplc="08090001" w:tentative="1">
      <w:start w:val="1"/>
      <w:numFmt w:val="bullet"/>
      <w:lvlText w:val=""/>
      <w:lvlJc w:val="left"/>
      <w:pPr>
        <w:ind w:left="5081" w:hanging="360"/>
      </w:pPr>
      <w:rPr>
        <w:rFonts w:ascii="Symbol" w:hAnsi="Symbol" w:hint="default"/>
      </w:rPr>
    </w:lvl>
    <w:lvl w:ilvl="7" w:tplc="08090003" w:tentative="1">
      <w:start w:val="1"/>
      <w:numFmt w:val="bullet"/>
      <w:lvlText w:val="o"/>
      <w:lvlJc w:val="left"/>
      <w:pPr>
        <w:ind w:left="5801" w:hanging="360"/>
      </w:pPr>
      <w:rPr>
        <w:rFonts w:ascii="Courier New" w:hAnsi="Courier New" w:cs="Courier New" w:hint="default"/>
      </w:rPr>
    </w:lvl>
    <w:lvl w:ilvl="8" w:tplc="08090005" w:tentative="1">
      <w:start w:val="1"/>
      <w:numFmt w:val="bullet"/>
      <w:lvlText w:val=""/>
      <w:lvlJc w:val="left"/>
      <w:pPr>
        <w:ind w:left="6521" w:hanging="360"/>
      </w:pPr>
      <w:rPr>
        <w:rFonts w:ascii="Wingdings" w:hAnsi="Wingdings" w:hint="default"/>
      </w:rPr>
    </w:lvl>
  </w:abstractNum>
  <w:abstractNum w:abstractNumId="26"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27" w15:restartNumberingAfterBreak="0">
    <w:nsid w:val="4822122D"/>
    <w:multiLevelType w:val="hybridMultilevel"/>
    <w:tmpl w:val="03148D9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C87287C"/>
    <w:multiLevelType w:val="hybridMultilevel"/>
    <w:tmpl w:val="0A0479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E2A5D5F"/>
    <w:multiLevelType w:val="hybridMultilevel"/>
    <w:tmpl w:val="961AE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0FE755E"/>
    <w:multiLevelType w:val="hybridMultilevel"/>
    <w:tmpl w:val="5492F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2693CFB"/>
    <w:multiLevelType w:val="hybridMultilevel"/>
    <w:tmpl w:val="38044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4F17112"/>
    <w:multiLevelType w:val="hybridMultilevel"/>
    <w:tmpl w:val="0B18D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5FD1BB9"/>
    <w:multiLevelType w:val="hybridMultilevel"/>
    <w:tmpl w:val="DCBEFE4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5C835003"/>
    <w:multiLevelType w:val="hybridMultilevel"/>
    <w:tmpl w:val="B6648E80"/>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4CB10AF"/>
    <w:multiLevelType w:val="hybridMultilevel"/>
    <w:tmpl w:val="8F148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65D56DD"/>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7" w15:restartNumberingAfterBreak="0">
    <w:nsid w:val="67E15D0D"/>
    <w:multiLevelType w:val="hybridMultilevel"/>
    <w:tmpl w:val="29C60E34"/>
    <w:lvl w:ilvl="0" w:tplc="08090015">
      <w:start w:val="1"/>
      <w:numFmt w:val="upperLetter"/>
      <w:lvlText w:val="%1."/>
      <w:lvlJc w:val="left"/>
      <w:pPr>
        <w:ind w:left="644"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8" w15:restartNumberingAfterBreak="0">
    <w:nsid w:val="694548F6"/>
    <w:multiLevelType w:val="hybridMultilevel"/>
    <w:tmpl w:val="A560C57E"/>
    <w:lvl w:ilvl="0" w:tplc="76A87298">
      <w:start w:val="1"/>
      <w:numFmt w:val="upperLetter"/>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A4B1C12"/>
    <w:multiLevelType w:val="hybridMultilevel"/>
    <w:tmpl w:val="1D76A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E0221EF"/>
    <w:multiLevelType w:val="hybridMultilevel"/>
    <w:tmpl w:val="BAF82A64"/>
    <w:lvl w:ilvl="0" w:tplc="B3B6025C">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6E4B0A91"/>
    <w:multiLevelType w:val="hybridMultilevel"/>
    <w:tmpl w:val="37EA79CE"/>
    <w:lvl w:ilvl="0" w:tplc="28FC8EBA">
      <w:start w:val="1"/>
      <w:numFmt w:val="decimal"/>
      <w:lvlText w:val="%1."/>
      <w:lvlJc w:val="left"/>
      <w:pPr>
        <w:ind w:left="114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6F4156D4"/>
    <w:multiLevelType w:val="hybridMultilevel"/>
    <w:tmpl w:val="C5606E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FE16D76"/>
    <w:multiLevelType w:val="hybridMultilevel"/>
    <w:tmpl w:val="107241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2805600"/>
    <w:multiLevelType w:val="hybridMultilevel"/>
    <w:tmpl w:val="B3B8119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7D353C98"/>
    <w:multiLevelType w:val="hybridMultilevel"/>
    <w:tmpl w:val="0018D6C4"/>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num w:numId="1">
    <w:abstractNumId w:val="36"/>
  </w:num>
  <w:num w:numId="2">
    <w:abstractNumId w:val="8"/>
  </w:num>
  <w:num w:numId="3">
    <w:abstractNumId w:val="0"/>
  </w:num>
  <w:num w:numId="4">
    <w:abstractNumId w:val="7"/>
  </w:num>
  <w:num w:numId="5">
    <w:abstractNumId w:val="2"/>
  </w:num>
  <w:num w:numId="6">
    <w:abstractNumId w:val="1"/>
  </w:num>
  <w:num w:numId="7">
    <w:abstractNumId w:val="22"/>
  </w:num>
  <w:num w:numId="8">
    <w:abstractNumId w:val="12"/>
  </w:num>
  <w:num w:numId="9">
    <w:abstractNumId w:val="26"/>
  </w:num>
  <w:num w:numId="10">
    <w:abstractNumId w:val="10"/>
  </w:num>
  <w:num w:numId="11">
    <w:abstractNumId w:val="35"/>
  </w:num>
  <w:num w:numId="12">
    <w:abstractNumId w:val="31"/>
  </w:num>
  <w:num w:numId="13">
    <w:abstractNumId w:val="5"/>
  </w:num>
  <w:num w:numId="14">
    <w:abstractNumId w:val="6"/>
  </w:num>
  <w:num w:numId="15">
    <w:abstractNumId w:val="30"/>
  </w:num>
  <w:num w:numId="16">
    <w:abstractNumId w:val="11"/>
  </w:num>
  <w:num w:numId="17">
    <w:abstractNumId w:val="39"/>
  </w:num>
  <w:num w:numId="18">
    <w:abstractNumId w:val="23"/>
  </w:num>
  <w:num w:numId="19">
    <w:abstractNumId w:val="27"/>
  </w:num>
  <w:num w:numId="20">
    <w:abstractNumId w:val="21"/>
  </w:num>
  <w:num w:numId="21">
    <w:abstractNumId w:val="43"/>
  </w:num>
  <w:num w:numId="22">
    <w:abstractNumId w:val="19"/>
  </w:num>
  <w:num w:numId="23">
    <w:abstractNumId w:val="14"/>
  </w:num>
  <w:num w:numId="24">
    <w:abstractNumId w:val="25"/>
  </w:num>
  <w:num w:numId="25">
    <w:abstractNumId w:val="34"/>
  </w:num>
  <w:num w:numId="26">
    <w:abstractNumId w:val="9"/>
  </w:num>
  <w:num w:numId="27">
    <w:abstractNumId w:val="45"/>
  </w:num>
  <w:num w:numId="28">
    <w:abstractNumId w:val="24"/>
  </w:num>
  <w:num w:numId="29">
    <w:abstractNumId w:val="37"/>
  </w:num>
  <w:num w:numId="30">
    <w:abstractNumId w:val="32"/>
  </w:num>
  <w:num w:numId="31">
    <w:abstractNumId w:val="29"/>
  </w:num>
  <w:num w:numId="32">
    <w:abstractNumId w:val="15"/>
  </w:num>
  <w:num w:numId="33">
    <w:abstractNumId w:val="41"/>
  </w:num>
  <w:num w:numId="34">
    <w:abstractNumId w:val="38"/>
  </w:num>
  <w:num w:numId="35">
    <w:abstractNumId w:val="17"/>
  </w:num>
  <w:num w:numId="36">
    <w:abstractNumId w:val="20"/>
  </w:num>
  <w:num w:numId="37">
    <w:abstractNumId w:val="4"/>
  </w:num>
  <w:num w:numId="38">
    <w:abstractNumId w:val="28"/>
  </w:num>
  <w:num w:numId="39">
    <w:abstractNumId w:val="40"/>
  </w:num>
  <w:num w:numId="40">
    <w:abstractNumId w:val="18"/>
  </w:num>
  <w:num w:numId="41">
    <w:abstractNumId w:val="33"/>
  </w:num>
  <w:num w:numId="42">
    <w:abstractNumId w:val="42"/>
  </w:num>
  <w:num w:numId="43">
    <w:abstractNumId w:val="3"/>
  </w:num>
  <w:num w:numId="44">
    <w:abstractNumId w:val="44"/>
  </w:num>
  <w:num w:numId="45">
    <w:abstractNumId w:val="16"/>
  </w:num>
  <w:num w:numId="46">
    <w:abstractNumId w:val="13"/>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stylePaneFormatFilter w:val="F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1"/>
  <w:stylePaneSortMethod w:val="0000"/>
  <w:doNotTrackFormatting/>
  <w:defaultTabStop w:val="720"/>
  <w:noPunctuationKerning/>
  <w:characterSpacingControl w:val="doNotCompress"/>
  <w:hdrShapeDefaults>
    <o:shapedefaults v:ext="edit" spidmax="18433">
      <o:colormru v:ext="edit" colors="#104f75,#260859,#004712,#8a2529,#c2a204,#e87d1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7F3A"/>
    <w:rsid w:val="00000CCE"/>
    <w:rsid w:val="00011A88"/>
    <w:rsid w:val="00013A6E"/>
    <w:rsid w:val="000162C6"/>
    <w:rsid w:val="0002203B"/>
    <w:rsid w:val="00023913"/>
    <w:rsid w:val="00024EA2"/>
    <w:rsid w:val="00030ABD"/>
    <w:rsid w:val="00031F36"/>
    <w:rsid w:val="000344DD"/>
    <w:rsid w:val="00036EE2"/>
    <w:rsid w:val="000442BD"/>
    <w:rsid w:val="00051E2E"/>
    <w:rsid w:val="00053503"/>
    <w:rsid w:val="00057100"/>
    <w:rsid w:val="00060EBF"/>
    <w:rsid w:val="00065B9D"/>
    <w:rsid w:val="00066B1C"/>
    <w:rsid w:val="0007258F"/>
    <w:rsid w:val="00074179"/>
    <w:rsid w:val="00074641"/>
    <w:rsid w:val="00081EE7"/>
    <w:rsid w:val="00083A73"/>
    <w:rsid w:val="00086722"/>
    <w:rsid w:val="00095901"/>
    <w:rsid w:val="000A10F4"/>
    <w:rsid w:val="000A4B41"/>
    <w:rsid w:val="000B3DE0"/>
    <w:rsid w:val="000B4A3E"/>
    <w:rsid w:val="000C503E"/>
    <w:rsid w:val="000C672C"/>
    <w:rsid w:val="000C7733"/>
    <w:rsid w:val="000D1D30"/>
    <w:rsid w:val="000D4433"/>
    <w:rsid w:val="000D5697"/>
    <w:rsid w:val="000E3350"/>
    <w:rsid w:val="000E3F0E"/>
    <w:rsid w:val="000E46AE"/>
    <w:rsid w:val="000F1A98"/>
    <w:rsid w:val="000F22D0"/>
    <w:rsid w:val="000F73F3"/>
    <w:rsid w:val="00103E77"/>
    <w:rsid w:val="0011320B"/>
    <w:rsid w:val="00113E8C"/>
    <w:rsid w:val="0011494F"/>
    <w:rsid w:val="00121C6C"/>
    <w:rsid w:val="001232CE"/>
    <w:rsid w:val="0012742C"/>
    <w:rsid w:val="001321D2"/>
    <w:rsid w:val="00133075"/>
    <w:rsid w:val="001335CE"/>
    <w:rsid w:val="00144268"/>
    <w:rsid w:val="00147214"/>
    <w:rsid w:val="00152A3A"/>
    <w:rsid w:val="001540AB"/>
    <w:rsid w:val="00155ECC"/>
    <w:rsid w:val="001615DF"/>
    <w:rsid w:val="00161A13"/>
    <w:rsid w:val="0017051C"/>
    <w:rsid w:val="00171F6B"/>
    <w:rsid w:val="00174104"/>
    <w:rsid w:val="001747E2"/>
    <w:rsid w:val="00176026"/>
    <w:rsid w:val="00176EB9"/>
    <w:rsid w:val="001811F8"/>
    <w:rsid w:val="00183D0C"/>
    <w:rsid w:val="001901A8"/>
    <w:rsid w:val="00190C3A"/>
    <w:rsid w:val="00195FEF"/>
    <w:rsid w:val="00196306"/>
    <w:rsid w:val="001A0936"/>
    <w:rsid w:val="001A3A04"/>
    <w:rsid w:val="001B2AE2"/>
    <w:rsid w:val="001B4452"/>
    <w:rsid w:val="001B5C15"/>
    <w:rsid w:val="001B796F"/>
    <w:rsid w:val="001C4E9C"/>
    <w:rsid w:val="001C55FC"/>
    <w:rsid w:val="001C5A63"/>
    <w:rsid w:val="001C5EB6"/>
    <w:rsid w:val="001C7959"/>
    <w:rsid w:val="001D09EC"/>
    <w:rsid w:val="001D42A6"/>
    <w:rsid w:val="001D5770"/>
    <w:rsid w:val="001E3581"/>
    <w:rsid w:val="001E6CDB"/>
    <w:rsid w:val="001F257C"/>
    <w:rsid w:val="001F428D"/>
    <w:rsid w:val="00203ACA"/>
    <w:rsid w:val="00203EC9"/>
    <w:rsid w:val="00207CF2"/>
    <w:rsid w:val="00210E6D"/>
    <w:rsid w:val="002113CF"/>
    <w:rsid w:val="00212E0B"/>
    <w:rsid w:val="00214378"/>
    <w:rsid w:val="00214713"/>
    <w:rsid w:val="0022255C"/>
    <w:rsid w:val="0022489D"/>
    <w:rsid w:val="00225077"/>
    <w:rsid w:val="002262F3"/>
    <w:rsid w:val="00230559"/>
    <w:rsid w:val="0023095D"/>
    <w:rsid w:val="002332F8"/>
    <w:rsid w:val="00233B84"/>
    <w:rsid w:val="00234F75"/>
    <w:rsid w:val="00237C3C"/>
    <w:rsid w:val="00237F6B"/>
    <w:rsid w:val="002406E2"/>
    <w:rsid w:val="00240F4B"/>
    <w:rsid w:val="002575C5"/>
    <w:rsid w:val="002634E2"/>
    <w:rsid w:val="00266931"/>
    <w:rsid w:val="002708E4"/>
    <w:rsid w:val="0027230F"/>
    <w:rsid w:val="0027252F"/>
    <w:rsid w:val="00273718"/>
    <w:rsid w:val="00282AED"/>
    <w:rsid w:val="002839B5"/>
    <w:rsid w:val="00283D8B"/>
    <w:rsid w:val="00287788"/>
    <w:rsid w:val="00291E8A"/>
    <w:rsid w:val="00292DED"/>
    <w:rsid w:val="002A1D3B"/>
    <w:rsid w:val="002A28F7"/>
    <w:rsid w:val="002A3153"/>
    <w:rsid w:val="002B0709"/>
    <w:rsid w:val="002B2775"/>
    <w:rsid w:val="002B37EB"/>
    <w:rsid w:val="002C3AA4"/>
    <w:rsid w:val="002C7CD9"/>
    <w:rsid w:val="002D1911"/>
    <w:rsid w:val="002D44A8"/>
    <w:rsid w:val="002D4B69"/>
    <w:rsid w:val="002E2C49"/>
    <w:rsid w:val="002E463F"/>
    <w:rsid w:val="002E4B83"/>
    <w:rsid w:val="002E4E9A"/>
    <w:rsid w:val="002E508B"/>
    <w:rsid w:val="002E5F9F"/>
    <w:rsid w:val="002E7368"/>
    <w:rsid w:val="002E7849"/>
    <w:rsid w:val="002F15EE"/>
    <w:rsid w:val="002F6A4F"/>
    <w:rsid w:val="002F7128"/>
    <w:rsid w:val="00300F99"/>
    <w:rsid w:val="0030310D"/>
    <w:rsid w:val="003036A2"/>
    <w:rsid w:val="00303B85"/>
    <w:rsid w:val="00306593"/>
    <w:rsid w:val="00306BA2"/>
    <w:rsid w:val="003102E2"/>
    <w:rsid w:val="00311E22"/>
    <w:rsid w:val="003154AC"/>
    <w:rsid w:val="00316DD9"/>
    <w:rsid w:val="00323776"/>
    <w:rsid w:val="00325D84"/>
    <w:rsid w:val="00326C32"/>
    <w:rsid w:val="00333B04"/>
    <w:rsid w:val="003370A4"/>
    <w:rsid w:val="003409F2"/>
    <w:rsid w:val="00340A13"/>
    <w:rsid w:val="0034222D"/>
    <w:rsid w:val="00343EFD"/>
    <w:rsid w:val="00347C36"/>
    <w:rsid w:val="00353995"/>
    <w:rsid w:val="00361752"/>
    <w:rsid w:val="00361FE6"/>
    <w:rsid w:val="00364F65"/>
    <w:rsid w:val="00374981"/>
    <w:rsid w:val="0037557E"/>
    <w:rsid w:val="003810D8"/>
    <w:rsid w:val="003817C5"/>
    <w:rsid w:val="003853A4"/>
    <w:rsid w:val="00390B80"/>
    <w:rsid w:val="003A01C4"/>
    <w:rsid w:val="003A1CC2"/>
    <w:rsid w:val="003C0411"/>
    <w:rsid w:val="003C1ECF"/>
    <w:rsid w:val="003C60B5"/>
    <w:rsid w:val="003D1EFE"/>
    <w:rsid w:val="003D764C"/>
    <w:rsid w:val="003E129B"/>
    <w:rsid w:val="003E1329"/>
    <w:rsid w:val="003E4B03"/>
    <w:rsid w:val="003E59EE"/>
    <w:rsid w:val="003F28B3"/>
    <w:rsid w:val="003F351B"/>
    <w:rsid w:val="003F63E0"/>
    <w:rsid w:val="003F751E"/>
    <w:rsid w:val="003F7BDE"/>
    <w:rsid w:val="00402F9E"/>
    <w:rsid w:val="00407032"/>
    <w:rsid w:val="004158B0"/>
    <w:rsid w:val="00416220"/>
    <w:rsid w:val="00421F3D"/>
    <w:rsid w:val="00422F44"/>
    <w:rsid w:val="004242C5"/>
    <w:rsid w:val="00430BEF"/>
    <w:rsid w:val="0043261E"/>
    <w:rsid w:val="004339FB"/>
    <w:rsid w:val="00436A77"/>
    <w:rsid w:val="0043760C"/>
    <w:rsid w:val="00442364"/>
    <w:rsid w:val="00445E79"/>
    <w:rsid w:val="00450864"/>
    <w:rsid w:val="004509BE"/>
    <w:rsid w:val="00451FA7"/>
    <w:rsid w:val="004572EE"/>
    <w:rsid w:val="004671CA"/>
    <w:rsid w:val="00467BC5"/>
    <w:rsid w:val="00470223"/>
    <w:rsid w:val="00471FEE"/>
    <w:rsid w:val="004726CF"/>
    <w:rsid w:val="00482BF2"/>
    <w:rsid w:val="004866AD"/>
    <w:rsid w:val="004977DF"/>
    <w:rsid w:val="00497D2D"/>
    <w:rsid w:val="004A0192"/>
    <w:rsid w:val="004A25DF"/>
    <w:rsid w:val="004B0132"/>
    <w:rsid w:val="004B19E5"/>
    <w:rsid w:val="004B4394"/>
    <w:rsid w:val="004B6B92"/>
    <w:rsid w:val="004C1DC7"/>
    <w:rsid w:val="004D0B5A"/>
    <w:rsid w:val="004D13A3"/>
    <w:rsid w:val="004D4F4A"/>
    <w:rsid w:val="004E0F5B"/>
    <w:rsid w:val="004E6CD9"/>
    <w:rsid w:val="004F19D4"/>
    <w:rsid w:val="004F20E3"/>
    <w:rsid w:val="004F211A"/>
    <w:rsid w:val="004F3159"/>
    <w:rsid w:val="004F4AEF"/>
    <w:rsid w:val="004F70A9"/>
    <w:rsid w:val="00500764"/>
    <w:rsid w:val="00501020"/>
    <w:rsid w:val="00503147"/>
    <w:rsid w:val="00505A57"/>
    <w:rsid w:val="0050779E"/>
    <w:rsid w:val="00507870"/>
    <w:rsid w:val="00515983"/>
    <w:rsid w:val="0052566B"/>
    <w:rsid w:val="005261D0"/>
    <w:rsid w:val="0052767D"/>
    <w:rsid w:val="00536E0B"/>
    <w:rsid w:val="00550E2B"/>
    <w:rsid w:val="005535E5"/>
    <w:rsid w:val="00553E4E"/>
    <w:rsid w:val="005552BF"/>
    <w:rsid w:val="00560451"/>
    <w:rsid w:val="00562261"/>
    <w:rsid w:val="0056283E"/>
    <w:rsid w:val="00565A60"/>
    <w:rsid w:val="00566C31"/>
    <w:rsid w:val="0057250B"/>
    <w:rsid w:val="00572C72"/>
    <w:rsid w:val="00573780"/>
    <w:rsid w:val="00574294"/>
    <w:rsid w:val="005749C5"/>
    <w:rsid w:val="0057670A"/>
    <w:rsid w:val="00577486"/>
    <w:rsid w:val="00581D79"/>
    <w:rsid w:val="00585490"/>
    <w:rsid w:val="00585A2C"/>
    <w:rsid w:val="005905B1"/>
    <w:rsid w:val="005914F1"/>
    <w:rsid w:val="0059494A"/>
    <w:rsid w:val="005A07FF"/>
    <w:rsid w:val="005A4AE2"/>
    <w:rsid w:val="005A65F5"/>
    <w:rsid w:val="005A67AA"/>
    <w:rsid w:val="005A6DE5"/>
    <w:rsid w:val="005A71BA"/>
    <w:rsid w:val="005A7C7F"/>
    <w:rsid w:val="005A7D82"/>
    <w:rsid w:val="005B1536"/>
    <w:rsid w:val="005B2FD4"/>
    <w:rsid w:val="005C0A99"/>
    <w:rsid w:val="005C0B41"/>
    <w:rsid w:val="005C1447"/>
    <w:rsid w:val="005C14AE"/>
    <w:rsid w:val="005C1770"/>
    <w:rsid w:val="005C2466"/>
    <w:rsid w:val="005C3645"/>
    <w:rsid w:val="005C6416"/>
    <w:rsid w:val="005C657D"/>
    <w:rsid w:val="005D05CE"/>
    <w:rsid w:val="005D252F"/>
    <w:rsid w:val="005D380A"/>
    <w:rsid w:val="005D3D25"/>
    <w:rsid w:val="005E3379"/>
    <w:rsid w:val="005E48A4"/>
    <w:rsid w:val="005E70E7"/>
    <w:rsid w:val="005F107C"/>
    <w:rsid w:val="005F226C"/>
    <w:rsid w:val="005F7472"/>
    <w:rsid w:val="00602008"/>
    <w:rsid w:val="0060702F"/>
    <w:rsid w:val="006108B3"/>
    <w:rsid w:val="00611F91"/>
    <w:rsid w:val="00612EDA"/>
    <w:rsid w:val="006155C4"/>
    <w:rsid w:val="00620AB4"/>
    <w:rsid w:val="006237FB"/>
    <w:rsid w:val="0062454F"/>
    <w:rsid w:val="006248B1"/>
    <w:rsid w:val="00626DD2"/>
    <w:rsid w:val="00633E4E"/>
    <w:rsid w:val="00635D57"/>
    <w:rsid w:val="006418B2"/>
    <w:rsid w:val="00642026"/>
    <w:rsid w:val="00642404"/>
    <w:rsid w:val="006429B3"/>
    <w:rsid w:val="00647EFA"/>
    <w:rsid w:val="00650A8D"/>
    <w:rsid w:val="00652973"/>
    <w:rsid w:val="006558CA"/>
    <w:rsid w:val="00657E79"/>
    <w:rsid w:val="006606F5"/>
    <w:rsid w:val="006606F9"/>
    <w:rsid w:val="0067185E"/>
    <w:rsid w:val="00671B64"/>
    <w:rsid w:val="00671D5B"/>
    <w:rsid w:val="00671FA2"/>
    <w:rsid w:val="006775FA"/>
    <w:rsid w:val="006776BD"/>
    <w:rsid w:val="006814D7"/>
    <w:rsid w:val="0068544D"/>
    <w:rsid w:val="0069409E"/>
    <w:rsid w:val="00695D08"/>
    <w:rsid w:val="00695EA0"/>
    <w:rsid w:val="006A27AA"/>
    <w:rsid w:val="006A3602"/>
    <w:rsid w:val="006B1F9F"/>
    <w:rsid w:val="006B7346"/>
    <w:rsid w:val="006C382D"/>
    <w:rsid w:val="006D1162"/>
    <w:rsid w:val="006D67EB"/>
    <w:rsid w:val="006E22B1"/>
    <w:rsid w:val="006E7F39"/>
    <w:rsid w:val="006F1F96"/>
    <w:rsid w:val="006F6DC9"/>
    <w:rsid w:val="00700337"/>
    <w:rsid w:val="00700B01"/>
    <w:rsid w:val="007022F7"/>
    <w:rsid w:val="00702EBF"/>
    <w:rsid w:val="00713414"/>
    <w:rsid w:val="0071604F"/>
    <w:rsid w:val="0072742F"/>
    <w:rsid w:val="00730350"/>
    <w:rsid w:val="00730EF3"/>
    <w:rsid w:val="0073516C"/>
    <w:rsid w:val="007403F5"/>
    <w:rsid w:val="007426B3"/>
    <w:rsid w:val="007428C7"/>
    <w:rsid w:val="0074314F"/>
    <w:rsid w:val="00743353"/>
    <w:rsid w:val="00745C9F"/>
    <w:rsid w:val="00746697"/>
    <w:rsid w:val="00747CD7"/>
    <w:rsid w:val="0075096B"/>
    <w:rsid w:val="00751648"/>
    <w:rsid w:val="00756321"/>
    <w:rsid w:val="00760615"/>
    <w:rsid w:val="0076231A"/>
    <w:rsid w:val="00764D03"/>
    <w:rsid w:val="00765E95"/>
    <w:rsid w:val="00766306"/>
    <w:rsid w:val="00772467"/>
    <w:rsid w:val="00774F55"/>
    <w:rsid w:val="00775D8A"/>
    <w:rsid w:val="0077659E"/>
    <w:rsid w:val="00777AD4"/>
    <w:rsid w:val="00780950"/>
    <w:rsid w:val="007809EF"/>
    <w:rsid w:val="007830F9"/>
    <w:rsid w:val="00783210"/>
    <w:rsid w:val="00783D2C"/>
    <w:rsid w:val="00794F29"/>
    <w:rsid w:val="00796607"/>
    <w:rsid w:val="00796CB2"/>
    <w:rsid w:val="007A0750"/>
    <w:rsid w:val="007A2250"/>
    <w:rsid w:val="007A5759"/>
    <w:rsid w:val="007B3CFE"/>
    <w:rsid w:val="007C321D"/>
    <w:rsid w:val="007C41A5"/>
    <w:rsid w:val="007C58BE"/>
    <w:rsid w:val="007C7EEE"/>
    <w:rsid w:val="007D0537"/>
    <w:rsid w:val="007D080B"/>
    <w:rsid w:val="007D100D"/>
    <w:rsid w:val="007D1348"/>
    <w:rsid w:val="007D29D3"/>
    <w:rsid w:val="007E06DD"/>
    <w:rsid w:val="007E35BC"/>
    <w:rsid w:val="007F1ACB"/>
    <w:rsid w:val="007F4221"/>
    <w:rsid w:val="007F670A"/>
    <w:rsid w:val="007F7235"/>
    <w:rsid w:val="00800DEB"/>
    <w:rsid w:val="00803C83"/>
    <w:rsid w:val="00813B3D"/>
    <w:rsid w:val="00814458"/>
    <w:rsid w:val="00814D1A"/>
    <w:rsid w:val="008168A2"/>
    <w:rsid w:val="00816E77"/>
    <w:rsid w:val="00821CD3"/>
    <w:rsid w:val="00823AE8"/>
    <w:rsid w:val="00824E92"/>
    <w:rsid w:val="00827FF1"/>
    <w:rsid w:val="00831263"/>
    <w:rsid w:val="00831DB7"/>
    <w:rsid w:val="008327B8"/>
    <w:rsid w:val="00832EBF"/>
    <w:rsid w:val="0083302E"/>
    <w:rsid w:val="00834ED6"/>
    <w:rsid w:val="008366CB"/>
    <w:rsid w:val="00837F3A"/>
    <w:rsid w:val="008419B8"/>
    <w:rsid w:val="0084240F"/>
    <w:rsid w:val="00847309"/>
    <w:rsid w:val="00850616"/>
    <w:rsid w:val="008515CE"/>
    <w:rsid w:val="00851832"/>
    <w:rsid w:val="008609A8"/>
    <w:rsid w:val="008620F3"/>
    <w:rsid w:val="00863986"/>
    <w:rsid w:val="00866257"/>
    <w:rsid w:val="00873A68"/>
    <w:rsid w:val="00874F24"/>
    <w:rsid w:val="00876230"/>
    <w:rsid w:val="008768A8"/>
    <w:rsid w:val="00877D5B"/>
    <w:rsid w:val="00877ECD"/>
    <w:rsid w:val="00886B1E"/>
    <w:rsid w:val="0089094C"/>
    <w:rsid w:val="00891CD2"/>
    <w:rsid w:val="00894E46"/>
    <w:rsid w:val="008969DE"/>
    <w:rsid w:val="008A4181"/>
    <w:rsid w:val="008A460D"/>
    <w:rsid w:val="008A4CD5"/>
    <w:rsid w:val="008A588F"/>
    <w:rsid w:val="008A644A"/>
    <w:rsid w:val="008B05BD"/>
    <w:rsid w:val="008B0C03"/>
    <w:rsid w:val="008B0DD1"/>
    <w:rsid w:val="008B1297"/>
    <w:rsid w:val="008B250D"/>
    <w:rsid w:val="008B427B"/>
    <w:rsid w:val="008B6009"/>
    <w:rsid w:val="008B66CA"/>
    <w:rsid w:val="008C3B85"/>
    <w:rsid w:val="008C46DC"/>
    <w:rsid w:val="008D15AA"/>
    <w:rsid w:val="008D6968"/>
    <w:rsid w:val="008E3B15"/>
    <w:rsid w:val="008E3F07"/>
    <w:rsid w:val="008E413A"/>
    <w:rsid w:val="008E4B40"/>
    <w:rsid w:val="008E5F36"/>
    <w:rsid w:val="008E63EA"/>
    <w:rsid w:val="008E77AA"/>
    <w:rsid w:val="008F2757"/>
    <w:rsid w:val="008F2E4F"/>
    <w:rsid w:val="008F6CA2"/>
    <w:rsid w:val="008F6F8B"/>
    <w:rsid w:val="008F7436"/>
    <w:rsid w:val="00903E42"/>
    <w:rsid w:val="00904AC4"/>
    <w:rsid w:val="0090521B"/>
    <w:rsid w:val="009055E4"/>
    <w:rsid w:val="0091025E"/>
    <w:rsid w:val="00915D44"/>
    <w:rsid w:val="00917E9C"/>
    <w:rsid w:val="00922AF8"/>
    <w:rsid w:val="0092379D"/>
    <w:rsid w:val="00924E3D"/>
    <w:rsid w:val="00925160"/>
    <w:rsid w:val="0092542E"/>
    <w:rsid w:val="00925CBC"/>
    <w:rsid w:val="00936100"/>
    <w:rsid w:val="00947CF2"/>
    <w:rsid w:val="00950F88"/>
    <w:rsid w:val="00951C56"/>
    <w:rsid w:val="00955907"/>
    <w:rsid w:val="0095599F"/>
    <w:rsid w:val="00956CF7"/>
    <w:rsid w:val="00961817"/>
    <w:rsid w:val="00961E08"/>
    <w:rsid w:val="0096424B"/>
    <w:rsid w:val="009662D0"/>
    <w:rsid w:val="009716FA"/>
    <w:rsid w:val="00972D1B"/>
    <w:rsid w:val="00982C55"/>
    <w:rsid w:val="00983DB9"/>
    <w:rsid w:val="00984AA8"/>
    <w:rsid w:val="00984FA5"/>
    <w:rsid w:val="00985088"/>
    <w:rsid w:val="00985495"/>
    <w:rsid w:val="0098648B"/>
    <w:rsid w:val="009A20EF"/>
    <w:rsid w:val="009A244C"/>
    <w:rsid w:val="009A45CF"/>
    <w:rsid w:val="009A602D"/>
    <w:rsid w:val="009A7402"/>
    <w:rsid w:val="009B0DAA"/>
    <w:rsid w:val="009B32FA"/>
    <w:rsid w:val="009B45C4"/>
    <w:rsid w:val="009C13DC"/>
    <w:rsid w:val="009C1908"/>
    <w:rsid w:val="009C73CF"/>
    <w:rsid w:val="009C7FB2"/>
    <w:rsid w:val="009D090B"/>
    <w:rsid w:val="009D1AF5"/>
    <w:rsid w:val="009E00AE"/>
    <w:rsid w:val="009E09C7"/>
    <w:rsid w:val="009E09D3"/>
    <w:rsid w:val="009E1D00"/>
    <w:rsid w:val="009E6E74"/>
    <w:rsid w:val="009F3E29"/>
    <w:rsid w:val="009F41B6"/>
    <w:rsid w:val="009F49D4"/>
    <w:rsid w:val="009F4A2B"/>
    <w:rsid w:val="009F53ED"/>
    <w:rsid w:val="00A038BE"/>
    <w:rsid w:val="00A0665A"/>
    <w:rsid w:val="00A15FD8"/>
    <w:rsid w:val="00A25059"/>
    <w:rsid w:val="00A30BA1"/>
    <w:rsid w:val="00A3636B"/>
    <w:rsid w:val="00A37DEE"/>
    <w:rsid w:val="00A433C3"/>
    <w:rsid w:val="00A50806"/>
    <w:rsid w:val="00A54BB7"/>
    <w:rsid w:val="00A5643A"/>
    <w:rsid w:val="00A5723C"/>
    <w:rsid w:val="00A60232"/>
    <w:rsid w:val="00A60D43"/>
    <w:rsid w:val="00A66499"/>
    <w:rsid w:val="00A677F9"/>
    <w:rsid w:val="00A67B3E"/>
    <w:rsid w:val="00A707A4"/>
    <w:rsid w:val="00A7274B"/>
    <w:rsid w:val="00A73FB8"/>
    <w:rsid w:val="00A763CB"/>
    <w:rsid w:val="00A772FF"/>
    <w:rsid w:val="00A801D1"/>
    <w:rsid w:val="00A81F69"/>
    <w:rsid w:val="00A84C17"/>
    <w:rsid w:val="00A91CB0"/>
    <w:rsid w:val="00A93FC0"/>
    <w:rsid w:val="00A95D3F"/>
    <w:rsid w:val="00AA000B"/>
    <w:rsid w:val="00AA3484"/>
    <w:rsid w:val="00AA7E7B"/>
    <w:rsid w:val="00AB1AF9"/>
    <w:rsid w:val="00AB3B48"/>
    <w:rsid w:val="00AB5287"/>
    <w:rsid w:val="00AB6D0F"/>
    <w:rsid w:val="00AB7858"/>
    <w:rsid w:val="00AC4931"/>
    <w:rsid w:val="00AC61A6"/>
    <w:rsid w:val="00AD01F4"/>
    <w:rsid w:val="00AD1C4B"/>
    <w:rsid w:val="00AD1DD2"/>
    <w:rsid w:val="00AD2062"/>
    <w:rsid w:val="00AD2F1D"/>
    <w:rsid w:val="00AD2FE5"/>
    <w:rsid w:val="00AD6CF9"/>
    <w:rsid w:val="00AE1E46"/>
    <w:rsid w:val="00AE5177"/>
    <w:rsid w:val="00AF0989"/>
    <w:rsid w:val="00AF28C7"/>
    <w:rsid w:val="00AF785C"/>
    <w:rsid w:val="00B05DDC"/>
    <w:rsid w:val="00B1029F"/>
    <w:rsid w:val="00B120FB"/>
    <w:rsid w:val="00B26579"/>
    <w:rsid w:val="00B3498C"/>
    <w:rsid w:val="00B34F49"/>
    <w:rsid w:val="00B35EEF"/>
    <w:rsid w:val="00B37CB2"/>
    <w:rsid w:val="00B40979"/>
    <w:rsid w:val="00B4154D"/>
    <w:rsid w:val="00B43CAD"/>
    <w:rsid w:val="00B51536"/>
    <w:rsid w:val="00B55A49"/>
    <w:rsid w:val="00B56ACC"/>
    <w:rsid w:val="00B64265"/>
    <w:rsid w:val="00B64618"/>
    <w:rsid w:val="00B6712A"/>
    <w:rsid w:val="00B67F76"/>
    <w:rsid w:val="00B70EFF"/>
    <w:rsid w:val="00B7558C"/>
    <w:rsid w:val="00B845DA"/>
    <w:rsid w:val="00B85794"/>
    <w:rsid w:val="00B9194F"/>
    <w:rsid w:val="00B929B0"/>
    <w:rsid w:val="00BA003B"/>
    <w:rsid w:val="00BA2184"/>
    <w:rsid w:val="00BA2625"/>
    <w:rsid w:val="00BA32DB"/>
    <w:rsid w:val="00BB05E2"/>
    <w:rsid w:val="00BB7C04"/>
    <w:rsid w:val="00BD1111"/>
    <w:rsid w:val="00BD26B6"/>
    <w:rsid w:val="00BD7DF4"/>
    <w:rsid w:val="00BE01C6"/>
    <w:rsid w:val="00BE07AA"/>
    <w:rsid w:val="00BE1A3E"/>
    <w:rsid w:val="00BE22B3"/>
    <w:rsid w:val="00BE4DAC"/>
    <w:rsid w:val="00BF13F8"/>
    <w:rsid w:val="00BF68F1"/>
    <w:rsid w:val="00C01CFF"/>
    <w:rsid w:val="00C02406"/>
    <w:rsid w:val="00C02C7D"/>
    <w:rsid w:val="00C073B9"/>
    <w:rsid w:val="00C07E21"/>
    <w:rsid w:val="00C1494D"/>
    <w:rsid w:val="00C15B78"/>
    <w:rsid w:val="00C2207B"/>
    <w:rsid w:val="00C2437E"/>
    <w:rsid w:val="00C30479"/>
    <w:rsid w:val="00C36E95"/>
    <w:rsid w:val="00C46129"/>
    <w:rsid w:val="00C529E8"/>
    <w:rsid w:val="00C53D82"/>
    <w:rsid w:val="00C6013F"/>
    <w:rsid w:val="00C63537"/>
    <w:rsid w:val="00C66273"/>
    <w:rsid w:val="00C6636B"/>
    <w:rsid w:val="00C71561"/>
    <w:rsid w:val="00C71E70"/>
    <w:rsid w:val="00C74493"/>
    <w:rsid w:val="00C75A77"/>
    <w:rsid w:val="00C771B5"/>
    <w:rsid w:val="00C8124F"/>
    <w:rsid w:val="00C81513"/>
    <w:rsid w:val="00C838AF"/>
    <w:rsid w:val="00C84637"/>
    <w:rsid w:val="00C8519F"/>
    <w:rsid w:val="00C851D5"/>
    <w:rsid w:val="00C853CF"/>
    <w:rsid w:val="00C9157E"/>
    <w:rsid w:val="00C92AD3"/>
    <w:rsid w:val="00C92ED5"/>
    <w:rsid w:val="00C93184"/>
    <w:rsid w:val="00C93999"/>
    <w:rsid w:val="00CA1009"/>
    <w:rsid w:val="00CA278F"/>
    <w:rsid w:val="00CA30B4"/>
    <w:rsid w:val="00CA4180"/>
    <w:rsid w:val="00CA716C"/>
    <w:rsid w:val="00CA72FC"/>
    <w:rsid w:val="00CB56F5"/>
    <w:rsid w:val="00CB58E8"/>
    <w:rsid w:val="00CB6E04"/>
    <w:rsid w:val="00CC2512"/>
    <w:rsid w:val="00CC4C58"/>
    <w:rsid w:val="00CC547F"/>
    <w:rsid w:val="00CD0909"/>
    <w:rsid w:val="00CD5D21"/>
    <w:rsid w:val="00CE0E9F"/>
    <w:rsid w:val="00CE40D7"/>
    <w:rsid w:val="00CE5F52"/>
    <w:rsid w:val="00CE7906"/>
    <w:rsid w:val="00CF0E19"/>
    <w:rsid w:val="00CF257A"/>
    <w:rsid w:val="00D01EE5"/>
    <w:rsid w:val="00D02CE4"/>
    <w:rsid w:val="00D04B89"/>
    <w:rsid w:val="00D05342"/>
    <w:rsid w:val="00D10355"/>
    <w:rsid w:val="00D21B4A"/>
    <w:rsid w:val="00D22821"/>
    <w:rsid w:val="00D265AE"/>
    <w:rsid w:val="00D27D9B"/>
    <w:rsid w:val="00D30402"/>
    <w:rsid w:val="00D30CF1"/>
    <w:rsid w:val="00D33CD3"/>
    <w:rsid w:val="00D376DB"/>
    <w:rsid w:val="00D40DE9"/>
    <w:rsid w:val="00D41212"/>
    <w:rsid w:val="00D4259A"/>
    <w:rsid w:val="00D42B45"/>
    <w:rsid w:val="00D50ED4"/>
    <w:rsid w:val="00D54C67"/>
    <w:rsid w:val="00D54F53"/>
    <w:rsid w:val="00D55BDC"/>
    <w:rsid w:val="00D57563"/>
    <w:rsid w:val="00D57CFC"/>
    <w:rsid w:val="00D63CAB"/>
    <w:rsid w:val="00D64A19"/>
    <w:rsid w:val="00D660A1"/>
    <w:rsid w:val="00D66FFC"/>
    <w:rsid w:val="00D70729"/>
    <w:rsid w:val="00D71D4B"/>
    <w:rsid w:val="00D71F30"/>
    <w:rsid w:val="00D7239F"/>
    <w:rsid w:val="00D736C0"/>
    <w:rsid w:val="00D74921"/>
    <w:rsid w:val="00D92274"/>
    <w:rsid w:val="00D94339"/>
    <w:rsid w:val="00D9707F"/>
    <w:rsid w:val="00DA165A"/>
    <w:rsid w:val="00DA1F8E"/>
    <w:rsid w:val="00DA3261"/>
    <w:rsid w:val="00DA57A4"/>
    <w:rsid w:val="00DB0D07"/>
    <w:rsid w:val="00DB0ED9"/>
    <w:rsid w:val="00DC39E8"/>
    <w:rsid w:val="00DC4922"/>
    <w:rsid w:val="00DC4950"/>
    <w:rsid w:val="00DC585C"/>
    <w:rsid w:val="00DD2A35"/>
    <w:rsid w:val="00DD3A4E"/>
    <w:rsid w:val="00DD51B7"/>
    <w:rsid w:val="00DD699B"/>
    <w:rsid w:val="00DD788A"/>
    <w:rsid w:val="00DE2205"/>
    <w:rsid w:val="00DE3B89"/>
    <w:rsid w:val="00DE6998"/>
    <w:rsid w:val="00DF0054"/>
    <w:rsid w:val="00DF00D5"/>
    <w:rsid w:val="00DF3309"/>
    <w:rsid w:val="00DF5124"/>
    <w:rsid w:val="00DF5709"/>
    <w:rsid w:val="00DF7F39"/>
    <w:rsid w:val="00E026F9"/>
    <w:rsid w:val="00E035B8"/>
    <w:rsid w:val="00E07F34"/>
    <w:rsid w:val="00E1702C"/>
    <w:rsid w:val="00E17C6D"/>
    <w:rsid w:val="00E20C79"/>
    <w:rsid w:val="00E2257D"/>
    <w:rsid w:val="00E22EE8"/>
    <w:rsid w:val="00E23ABB"/>
    <w:rsid w:val="00E23E99"/>
    <w:rsid w:val="00E307E5"/>
    <w:rsid w:val="00E3093A"/>
    <w:rsid w:val="00E33078"/>
    <w:rsid w:val="00E335AB"/>
    <w:rsid w:val="00E33AB6"/>
    <w:rsid w:val="00E3530B"/>
    <w:rsid w:val="00E35C31"/>
    <w:rsid w:val="00E4012C"/>
    <w:rsid w:val="00E407E5"/>
    <w:rsid w:val="00E41485"/>
    <w:rsid w:val="00E42A8F"/>
    <w:rsid w:val="00E43FBC"/>
    <w:rsid w:val="00E44E2C"/>
    <w:rsid w:val="00E473CE"/>
    <w:rsid w:val="00E50127"/>
    <w:rsid w:val="00E50AA2"/>
    <w:rsid w:val="00E5223F"/>
    <w:rsid w:val="00E538B7"/>
    <w:rsid w:val="00E61359"/>
    <w:rsid w:val="00E6185D"/>
    <w:rsid w:val="00E66B4F"/>
    <w:rsid w:val="00E70FC4"/>
    <w:rsid w:val="00E72112"/>
    <w:rsid w:val="00E741D5"/>
    <w:rsid w:val="00E74474"/>
    <w:rsid w:val="00E752F8"/>
    <w:rsid w:val="00E81060"/>
    <w:rsid w:val="00E83052"/>
    <w:rsid w:val="00E83C17"/>
    <w:rsid w:val="00E87A6A"/>
    <w:rsid w:val="00E9232A"/>
    <w:rsid w:val="00E92A89"/>
    <w:rsid w:val="00EA4174"/>
    <w:rsid w:val="00EA4D1B"/>
    <w:rsid w:val="00EA7EF1"/>
    <w:rsid w:val="00EB1D11"/>
    <w:rsid w:val="00EB281B"/>
    <w:rsid w:val="00EB3FAB"/>
    <w:rsid w:val="00EC1C50"/>
    <w:rsid w:val="00ED121A"/>
    <w:rsid w:val="00ED3D05"/>
    <w:rsid w:val="00ED5025"/>
    <w:rsid w:val="00EE072C"/>
    <w:rsid w:val="00EE1C85"/>
    <w:rsid w:val="00EE5713"/>
    <w:rsid w:val="00EE64AE"/>
    <w:rsid w:val="00EE715F"/>
    <w:rsid w:val="00EF0C6F"/>
    <w:rsid w:val="00EF7E61"/>
    <w:rsid w:val="00F06445"/>
    <w:rsid w:val="00F06863"/>
    <w:rsid w:val="00F06CC9"/>
    <w:rsid w:val="00F07114"/>
    <w:rsid w:val="00F127CF"/>
    <w:rsid w:val="00F16A58"/>
    <w:rsid w:val="00F206A7"/>
    <w:rsid w:val="00F3105E"/>
    <w:rsid w:val="00F31AAB"/>
    <w:rsid w:val="00F31B8F"/>
    <w:rsid w:val="00F41591"/>
    <w:rsid w:val="00F41A63"/>
    <w:rsid w:val="00F45BEB"/>
    <w:rsid w:val="00F54523"/>
    <w:rsid w:val="00F5702C"/>
    <w:rsid w:val="00F626AA"/>
    <w:rsid w:val="00F70793"/>
    <w:rsid w:val="00F84544"/>
    <w:rsid w:val="00F84C99"/>
    <w:rsid w:val="00F87538"/>
    <w:rsid w:val="00F90552"/>
    <w:rsid w:val="00F908B7"/>
    <w:rsid w:val="00F9465A"/>
    <w:rsid w:val="00F954FA"/>
    <w:rsid w:val="00F95B1F"/>
    <w:rsid w:val="00F96EB7"/>
    <w:rsid w:val="00FA05B2"/>
    <w:rsid w:val="00FA0889"/>
    <w:rsid w:val="00FA0C9D"/>
    <w:rsid w:val="00FA6854"/>
    <w:rsid w:val="00FA68A7"/>
    <w:rsid w:val="00FB0F42"/>
    <w:rsid w:val="00FB1DD9"/>
    <w:rsid w:val="00FB54CC"/>
    <w:rsid w:val="00FB7601"/>
    <w:rsid w:val="00FC0C51"/>
    <w:rsid w:val="00FC3903"/>
    <w:rsid w:val="00FC6848"/>
    <w:rsid w:val="00FC7C4F"/>
    <w:rsid w:val="00FD2228"/>
    <w:rsid w:val="00FD64FC"/>
    <w:rsid w:val="00FE1B88"/>
    <w:rsid w:val="00FE6DB7"/>
    <w:rsid w:val="00FF23F8"/>
    <w:rsid w:val="00FF4AC8"/>
    <w:rsid w:val="00FF73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colormru v:ext="edit" colors="#104f75,#260859,#004712,#8a2529,#c2a204,#e87d1e"/>
    </o:shapedefaults>
    <o:shapelayout v:ext="edit">
      <o:idmap v:ext="edit" data="1"/>
    </o:shapelayout>
  </w:shapeDefaults>
  <w:decimalSymbol w:val="."/>
  <w:listSeparator w:val=","/>
  <w14:docId w14:val="0E60741D"/>
  <w15:docId w15:val="{5AAE8181-0993-4673-B254-5132B257F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nhideWhenUsed/>
    <w:qFormat/>
    <w:rsid w:val="009E1D00"/>
    <w:pPr>
      <w:spacing w:after="240" w:line="288" w:lineRule="auto"/>
    </w:pPr>
    <w:rPr>
      <w:color w:val="0D0D0D" w:themeColor="text1" w:themeTint="F2"/>
      <w:sz w:val="24"/>
      <w:szCs w:val="24"/>
    </w:rPr>
  </w:style>
  <w:style w:type="paragraph" w:styleId="Heading1">
    <w:name w:val="heading 1"/>
    <w:basedOn w:val="Normal"/>
    <w:next w:val="Normal"/>
    <w:link w:val="Heading1Char"/>
    <w:qFormat/>
    <w:rsid w:val="009F41B6"/>
    <w:pPr>
      <w:pageBreakBefore/>
      <w:spacing w:line="240" w:lineRule="auto"/>
      <w:outlineLvl w:val="0"/>
    </w:pPr>
    <w:rPr>
      <w:b/>
      <w:color w:val="104F75"/>
      <w:sz w:val="36"/>
    </w:rPr>
  </w:style>
  <w:style w:type="paragraph" w:styleId="Heading2">
    <w:name w:val="heading 2"/>
    <w:basedOn w:val="Normal"/>
    <w:next w:val="Normal"/>
    <w:link w:val="Heading2Char"/>
    <w:qFormat/>
    <w:rsid w:val="00760615"/>
    <w:pPr>
      <w:keepNext/>
      <w:spacing w:before="480" w:line="240" w:lineRule="auto"/>
      <w:outlineLvl w:val="1"/>
    </w:pPr>
    <w:rPr>
      <w:b/>
      <w:color w:val="104F75"/>
      <w:sz w:val="32"/>
      <w:szCs w:val="32"/>
    </w:rPr>
  </w:style>
  <w:style w:type="paragraph" w:styleId="Heading3">
    <w:name w:val="heading 3"/>
    <w:basedOn w:val="Heading2"/>
    <w:next w:val="Normal"/>
    <w:link w:val="Heading3Char"/>
    <w:qFormat/>
    <w:rsid w:val="00F70793"/>
    <w:pPr>
      <w:spacing w:before="360"/>
      <w:outlineLvl w:val="2"/>
    </w:pPr>
    <w:rPr>
      <w:bCs/>
      <w:sz w:val="28"/>
      <w:szCs w:val="28"/>
    </w:rPr>
  </w:style>
  <w:style w:type="paragraph" w:styleId="Heading4">
    <w:name w:val="heading 4"/>
    <w:basedOn w:val="Heading2"/>
    <w:next w:val="Normal"/>
    <w:link w:val="Heading4Char"/>
    <w:qFormat/>
    <w:rsid w:val="00C71E70"/>
    <w:pPr>
      <w:spacing w:before="240"/>
      <w:outlineLvl w:val="3"/>
    </w:pPr>
    <w:rPr>
      <w:bCs/>
      <w:sz w:val="24"/>
      <w:szCs w:val="28"/>
    </w:rPr>
  </w:style>
  <w:style w:type="paragraph" w:styleId="Heading5">
    <w:name w:val="heading 5"/>
    <w:basedOn w:val="Normal"/>
    <w:next w:val="Normal"/>
    <w:link w:val="Heading5Char"/>
    <w:semiHidden/>
    <w:unhideWhenUsed/>
    <w:qFormat/>
    <w:rsid w:val="008B427B"/>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8B427B"/>
    <w:pPr>
      <w:numPr>
        <w:ilvl w:val="5"/>
        <w:numId w:val="1"/>
      </w:numPr>
      <w:spacing w:before="240" w:after="60"/>
      <w:outlineLvl w:val="5"/>
    </w:pPr>
    <w:rPr>
      <w:rFonts w:ascii="Calibri" w:hAnsi="Calibri"/>
      <w:b/>
      <w:bCs/>
      <w:szCs w:val="22"/>
    </w:rPr>
  </w:style>
  <w:style w:type="paragraph" w:styleId="Heading7">
    <w:name w:val="heading 7"/>
    <w:basedOn w:val="Normal"/>
    <w:next w:val="Normal"/>
    <w:link w:val="Heading7Char"/>
    <w:semiHidden/>
    <w:unhideWhenUsed/>
    <w:qFormat/>
    <w:rsid w:val="008B427B"/>
    <w:pPr>
      <w:numPr>
        <w:ilvl w:val="6"/>
        <w:numId w:val="1"/>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8B427B"/>
    <w:pPr>
      <w:numPr>
        <w:ilvl w:val="7"/>
        <w:numId w:val="1"/>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8B427B"/>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F41B6"/>
    <w:rPr>
      <w:b/>
      <w:color w:val="104F75"/>
      <w:sz w:val="36"/>
      <w:szCs w:val="24"/>
    </w:rPr>
  </w:style>
  <w:style w:type="character" w:customStyle="1" w:styleId="Heading2Char">
    <w:name w:val="Heading 2 Char"/>
    <w:link w:val="Heading2"/>
    <w:rsid w:val="00760615"/>
    <w:rPr>
      <w:b/>
      <w:color w:val="104F75"/>
      <w:sz w:val="32"/>
      <w:szCs w:val="32"/>
    </w:rPr>
  </w:style>
  <w:style w:type="character" w:customStyle="1" w:styleId="Heading3Char">
    <w:name w:val="Heading 3 Char"/>
    <w:link w:val="Heading3"/>
    <w:rsid w:val="00F70793"/>
    <w:rPr>
      <w:b/>
      <w:bCs/>
      <w:color w:val="104F75"/>
      <w:sz w:val="28"/>
      <w:szCs w:val="28"/>
    </w:rPr>
  </w:style>
  <w:style w:type="character" w:styleId="Hyperlink">
    <w:name w:val="Hyperlink"/>
    <w:uiPriority w:val="99"/>
    <w:unhideWhenUsed/>
    <w:qFormat/>
    <w:rsid w:val="00FE1B88"/>
    <w:rPr>
      <w:rFonts w:ascii="Arial" w:hAnsi="Arial"/>
      <w:color w:val="0000FF"/>
      <w:sz w:val="24"/>
      <w:u w:val="single"/>
    </w:rPr>
  </w:style>
  <w:style w:type="paragraph" w:styleId="TOCHeading">
    <w:name w:val="TOC Heading"/>
    <w:basedOn w:val="Normal"/>
    <w:next w:val="Normal"/>
    <w:uiPriority w:val="39"/>
    <w:unhideWhenUsed/>
    <w:rsid w:val="00D05342"/>
    <w:pPr>
      <w:pageBreakBefore/>
    </w:pPr>
    <w:rPr>
      <w:rFonts w:cs="Arial"/>
      <w:b/>
      <w:color w:val="365F91"/>
      <w:sz w:val="36"/>
      <w:szCs w:val="28"/>
      <w:lang w:eastAsia="ja-JP"/>
    </w:rPr>
  </w:style>
  <w:style w:type="paragraph" w:customStyle="1" w:styleId="TitleText">
    <w:name w:val="TitleText"/>
    <w:basedOn w:val="Normal"/>
    <w:link w:val="TitleTextChar"/>
    <w:unhideWhenUsed/>
    <w:qFormat/>
    <w:rsid w:val="002634E2"/>
    <w:pPr>
      <w:spacing w:before="3600" w:line="240" w:lineRule="auto"/>
    </w:pPr>
    <w:rPr>
      <w:rFonts w:cs="Arial"/>
      <w:b/>
      <w:color w:val="104F75"/>
      <w:sz w:val="92"/>
      <w:szCs w:val="92"/>
    </w:rPr>
  </w:style>
  <w:style w:type="character" w:customStyle="1" w:styleId="TitleTextChar">
    <w:name w:val="TitleText Char"/>
    <w:link w:val="TitleText"/>
    <w:rsid w:val="002634E2"/>
    <w:rPr>
      <w:rFonts w:cs="Arial"/>
      <w:b/>
      <w:color w:val="104F75"/>
      <w:sz w:val="92"/>
      <w:szCs w:val="92"/>
    </w:rPr>
  </w:style>
  <w:style w:type="paragraph" w:customStyle="1" w:styleId="SubtitleText">
    <w:name w:val="SubtitleText"/>
    <w:basedOn w:val="Normal"/>
    <w:link w:val="SubtitleTextChar"/>
    <w:unhideWhenUsed/>
    <w:qFormat/>
    <w:rsid w:val="00E50AA2"/>
    <w:pPr>
      <w:spacing w:after="1520"/>
    </w:pPr>
    <w:rPr>
      <w:rFonts w:cs="Arial"/>
      <w:b/>
      <w:color w:val="104F75"/>
      <w:sz w:val="48"/>
      <w:szCs w:val="48"/>
    </w:rPr>
  </w:style>
  <w:style w:type="character" w:customStyle="1" w:styleId="SubtitleTextChar">
    <w:name w:val="SubtitleText Char"/>
    <w:link w:val="SubtitleText"/>
    <w:rsid w:val="00E50AA2"/>
    <w:rPr>
      <w:rFonts w:cs="Arial"/>
      <w:b/>
      <w:color w:val="104F75"/>
      <w:sz w:val="48"/>
      <w:szCs w:val="48"/>
    </w:rPr>
  </w:style>
  <w:style w:type="paragraph" w:styleId="ListBullet">
    <w:name w:val="List Bullet"/>
    <w:basedOn w:val="ListBullet5"/>
    <w:rsid w:val="00984AA8"/>
    <w:pPr>
      <w:numPr>
        <w:numId w:val="4"/>
      </w:numPr>
      <w:ind w:left="714" w:hanging="357"/>
      <w:contextualSpacing/>
    </w:pPr>
  </w:style>
  <w:style w:type="paragraph" w:styleId="TOC1">
    <w:name w:val="toc 1"/>
    <w:basedOn w:val="Normal"/>
    <w:next w:val="Normal"/>
    <w:autoRedefine/>
    <w:uiPriority w:val="39"/>
    <w:unhideWhenUsed/>
    <w:qFormat/>
    <w:rsid w:val="00C07E21"/>
    <w:pPr>
      <w:tabs>
        <w:tab w:val="right" w:pos="9498"/>
      </w:tabs>
      <w:spacing w:after="120"/>
    </w:pPr>
    <w:rPr>
      <w:rFonts w:eastAsia="Arial"/>
      <w:noProof/>
    </w:rPr>
  </w:style>
  <w:style w:type="paragraph" w:styleId="TOC2">
    <w:name w:val="toc 2"/>
    <w:basedOn w:val="Normal"/>
    <w:next w:val="Normal"/>
    <w:autoRedefine/>
    <w:uiPriority w:val="39"/>
    <w:unhideWhenUsed/>
    <w:qFormat/>
    <w:rsid w:val="00E92A89"/>
    <w:pPr>
      <w:tabs>
        <w:tab w:val="right" w:pos="9498"/>
      </w:tabs>
      <w:spacing w:after="120"/>
    </w:pPr>
    <w:rPr>
      <w:noProof/>
    </w:rPr>
  </w:style>
  <w:style w:type="paragraph" w:styleId="TOC3">
    <w:name w:val="toc 3"/>
    <w:basedOn w:val="Normal"/>
    <w:next w:val="Normal"/>
    <w:autoRedefine/>
    <w:uiPriority w:val="39"/>
    <w:unhideWhenUsed/>
    <w:qFormat/>
    <w:rsid w:val="00611F91"/>
    <w:pPr>
      <w:tabs>
        <w:tab w:val="right" w:pos="9498"/>
      </w:tabs>
      <w:spacing w:after="120"/>
      <w:ind w:left="480"/>
    </w:pPr>
    <w:rPr>
      <w:noProof/>
    </w:rPr>
  </w:style>
  <w:style w:type="paragraph" w:customStyle="1" w:styleId="CopyrightBox">
    <w:name w:val="CopyrightBox"/>
    <w:basedOn w:val="Normal"/>
    <w:link w:val="CopyrightBoxChar"/>
    <w:unhideWhenUsed/>
    <w:qFormat/>
    <w:rsid w:val="0090521B"/>
  </w:style>
  <w:style w:type="character" w:customStyle="1" w:styleId="CopyrightBoxChar">
    <w:name w:val="CopyrightBox Char"/>
    <w:link w:val="CopyrightBox"/>
    <w:rsid w:val="0090521B"/>
    <w:rPr>
      <w:color w:val="0D0D0D" w:themeColor="text1" w:themeTint="F2"/>
      <w:sz w:val="24"/>
      <w:szCs w:val="24"/>
    </w:rPr>
  </w:style>
  <w:style w:type="paragraph" w:customStyle="1" w:styleId="CopyrightSpacing">
    <w:name w:val="CopyrightSpacing"/>
    <w:basedOn w:val="Normal"/>
    <w:link w:val="CopyrightSpacingChar"/>
    <w:unhideWhenUsed/>
    <w:rsid w:val="0052566B"/>
    <w:pPr>
      <w:spacing w:before="6000" w:after="120"/>
    </w:pPr>
  </w:style>
  <w:style w:type="character" w:customStyle="1" w:styleId="CopyrightSpacingChar">
    <w:name w:val="CopyrightSpacing Char"/>
    <w:link w:val="CopyrightSpacing"/>
    <w:rsid w:val="0052566B"/>
    <w:rPr>
      <w:sz w:val="24"/>
      <w:szCs w:val="24"/>
    </w:rPr>
  </w:style>
  <w:style w:type="paragraph" w:styleId="Title">
    <w:name w:val="Title"/>
    <w:basedOn w:val="Normal"/>
    <w:next w:val="Normal"/>
    <w:link w:val="TitleChar"/>
    <w:unhideWhenUsed/>
    <w:qFormat/>
    <w:rsid w:val="00780950"/>
    <w:pPr>
      <w:spacing w:before="240" w:line="240" w:lineRule="auto"/>
    </w:pPr>
    <w:rPr>
      <w:b/>
      <w:color w:val="104F75"/>
      <w:sz w:val="96"/>
      <w:szCs w:val="120"/>
    </w:rPr>
  </w:style>
  <w:style w:type="character" w:customStyle="1" w:styleId="TitleChar">
    <w:name w:val="Title Char"/>
    <w:link w:val="Title"/>
    <w:rsid w:val="00FE1B88"/>
    <w:rPr>
      <w:rFonts w:ascii="Arial" w:hAnsi="Arial" w:cs="Arial"/>
      <w:b/>
      <w:color w:val="104F75"/>
      <w:sz w:val="96"/>
      <w:szCs w:val="120"/>
      <w:lang w:eastAsia="en-US"/>
    </w:rPr>
  </w:style>
  <w:style w:type="paragraph" w:styleId="TableofFigures">
    <w:name w:val="table of figures"/>
    <w:basedOn w:val="Normal"/>
    <w:next w:val="Normal"/>
    <w:uiPriority w:val="99"/>
    <w:unhideWhenUsed/>
    <w:rsid w:val="004A25DF"/>
    <w:pPr>
      <w:spacing w:after="120"/>
    </w:pPr>
  </w:style>
  <w:style w:type="paragraph" w:styleId="ListBullet4">
    <w:name w:val="List Bullet 4"/>
    <w:basedOn w:val="Normal"/>
    <w:rsid w:val="00E50AA2"/>
    <w:pPr>
      <w:numPr>
        <w:numId w:val="3"/>
      </w:numPr>
      <w:contextualSpacing/>
    </w:pPr>
  </w:style>
  <w:style w:type="paragraph" w:styleId="ListParagraph">
    <w:name w:val="List Paragraph"/>
    <w:aliases w:val="NumberedList,Colorful List - Accent 11"/>
    <w:basedOn w:val="Normal"/>
    <w:link w:val="ListParagraphChar"/>
    <w:uiPriority w:val="34"/>
    <w:qFormat/>
    <w:rsid w:val="00984AA8"/>
    <w:pPr>
      <w:numPr>
        <w:numId w:val="7"/>
      </w:numPr>
      <w:contextualSpacing/>
    </w:pPr>
  </w:style>
  <w:style w:type="paragraph" w:styleId="Caption">
    <w:name w:val="caption"/>
    <w:basedOn w:val="Normal"/>
    <w:next w:val="Normal"/>
    <w:qFormat/>
    <w:rsid w:val="00D21B4A"/>
    <w:pPr>
      <w:spacing w:before="120" w:after="120"/>
      <w:jc w:val="center"/>
    </w:pPr>
    <w:rPr>
      <w:b/>
      <w:bCs/>
      <w:color w:val="000000" w:themeColor="text1"/>
      <w:sz w:val="20"/>
      <w:szCs w:val="20"/>
    </w:rPr>
  </w:style>
  <w:style w:type="character" w:customStyle="1" w:styleId="Heading4Char">
    <w:name w:val="Heading 4 Char"/>
    <w:link w:val="Heading4"/>
    <w:rsid w:val="00C71E70"/>
    <w:rPr>
      <w:b/>
      <w:bCs/>
      <w:color w:val="104F75"/>
      <w:sz w:val="24"/>
      <w:szCs w:val="28"/>
    </w:rPr>
  </w:style>
  <w:style w:type="character" w:customStyle="1" w:styleId="Heading5Char">
    <w:name w:val="Heading 5 Char"/>
    <w:link w:val="Heading5"/>
    <w:semiHidden/>
    <w:rsid w:val="008B427B"/>
    <w:rPr>
      <w:rFonts w:ascii="Calibri" w:hAnsi="Calibri"/>
      <w:b/>
      <w:bCs/>
      <w:i/>
      <w:iCs/>
      <w:color w:val="0D0D0D" w:themeColor="text1" w:themeTint="F2"/>
      <w:sz w:val="26"/>
      <w:szCs w:val="26"/>
    </w:rPr>
  </w:style>
  <w:style w:type="character" w:customStyle="1" w:styleId="Heading6Char">
    <w:name w:val="Heading 6 Char"/>
    <w:link w:val="Heading6"/>
    <w:semiHidden/>
    <w:rsid w:val="008B427B"/>
    <w:rPr>
      <w:rFonts w:ascii="Calibri" w:hAnsi="Calibri"/>
      <w:b/>
      <w:bCs/>
      <w:color w:val="0D0D0D" w:themeColor="text1" w:themeTint="F2"/>
      <w:sz w:val="24"/>
      <w:szCs w:val="22"/>
    </w:rPr>
  </w:style>
  <w:style w:type="character" w:customStyle="1" w:styleId="Heading7Char">
    <w:name w:val="Heading 7 Char"/>
    <w:link w:val="Heading7"/>
    <w:semiHidden/>
    <w:rsid w:val="008B427B"/>
    <w:rPr>
      <w:rFonts w:ascii="Calibri" w:hAnsi="Calibri"/>
      <w:color w:val="0D0D0D" w:themeColor="text1" w:themeTint="F2"/>
      <w:sz w:val="24"/>
      <w:szCs w:val="24"/>
    </w:rPr>
  </w:style>
  <w:style w:type="character" w:customStyle="1" w:styleId="Heading8Char">
    <w:name w:val="Heading 8 Char"/>
    <w:link w:val="Heading8"/>
    <w:semiHidden/>
    <w:rsid w:val="008B427B"/>
    <w:rPr>
      <w:rFonts w:ascii="Calibri" w:hAnsi="Calibri"/>
      <w:i/>
      <w:iCs/>
      <w:color w:val="0D0D0D" w:themeColor="text1" w:themeTint="F2"/>
      <w:sz w:val="24"/>
      <w:szCs w:val="24"/>
    </w:rPr>
  </w:style>
  <w:style w:type="character" w:customStyle="1" w:styleId="Heading9Char">
    <w:name w:val="Heading 9 Char"/>
    <w:link w:val="Heading9"/>
    <w:semiHidden/>
    <w:rsid w:val="008B427B"/>
    <w:rPr>
      <w:rFonts w:ascii="Cambria" w:hAnsi="Cambria"/>
      <w:color w:val="0D0D0D" w:themeColor="text1" w:themeTint="F2"/>
      <w:sz w:val="24"/>
      <w:szCs w:val="22"/>
    </w:rPr>
  </w:style>
  <w:style w:type="paragraph" w:styleId="BodyText">
    <w:name w:val="Body Text"/>
    <w:basedOn w:val="Normal"/>
    <w:link w:val="BodyTextChar"/>
    <w:rsid w:val="00FE1B88"/>
    <w:pPr>
      <w:spacing w:after="120"/>
    </w:pPr>
  </w:style>
  <w:style w:type="character" w:customStyle="1" w:styleId="BodyTextChar">
    <w:name w:val="Body Text Char"/>
    <w:basedOn w:val="DefaultParagraphFont"/>
    <w:link w:val="BodyText"/>
    <w:rsid w:val="00FE1B88"/>
  </w:style>
  <w:style w:type="table" w:styleId="TableGrid">
    <w:name w:val="Table Grid"/>
    <w:basedOn w:val="TableNormal"/>
    <w:uiPriority w:val="59"/>
    <w:rsid w:val="00AA34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
    <w:name w:val="TableHeader"/>
    <w:qFormat/>
    <w:rsid w:val="001321D2"/>
    <w:pPr>
      <w:spacing w:before="60" w:after="60"/>
      <w:ind w:left="57" w:right="57"/>
      <w:jc w:val="center"/>
    </w:pPr>
    <w:rPr>
      <w:b/>
      <w:color w:val="0D0D0D" w:themeColor="text1" w:themeTint="F2"/>
      <w:sz w:val="24"/>
      <w:szCs w:val="24"/>
    </w:rPr>
  </w:style>
  <w:style w:type="paragraph" w:styleId="BalloonText">
    <w:name w:val="Balloon Text"/>
    <w:basedOn w:val="Normal"/>
    <w:link w:val="BalloonTextChar"/>
    <w:semiHidden/>
    <w:unhideWhenUsed/>
    <w:rsid w:val="00DA57A4"/>
    <w:pPr>
      <w:spacing w:after="0" w:line="240" w:lineRule="auto"/>
    </w:pPr>
    <w:rPr>
      <w:rFonts w:ascii="Tahoma" w:hAnsi="Tahoma" w:cs="Tahoma"/>
      <w:sz w:val="16"/>
      <w:szCs w:val="16"/>
    </w:rPr>
  </w:style>
  <w:style w:type="character" w:customStyle="1" w:styleId="BalloonTextChar">
    <w:name w:val="Balloon Text Char"/>
    <w:link w:val="BalloonText"/>
    <w:semiHidden/>
    <w:rsid w:val="00DA57A4"/>
    <w:rPr>
      <w:rFonts w:ascii="Tahoma" w:hAnsi="Tahoma" w:cs="Tahoma"/>
      <w:sz w:val="16"/>
      <w:szCs w:val="16"/>
    </w:rPr>
  </w:style>
  <w:style w:type="paragraph" w:customStyle="1" w:styleId="TableRow">
    <w:name w:val="TableRow"/>
    <w:link w:val="TableRowChar"/>
    <w:qFormat/>
    <w:rsid w:val="001321D2"/>
    <w:pPr>
      <w:spacing w:before="60" w:after="60"/>
      <w:ind w:left="57" w:right="57"/>
    </w:pPr>
    <w:rPr>
      <w:color w:val="0D0D0D" w:themeColor="text1" w:themeTint="F2"/>
      <w:sz w:val="24"/>
      <w:szCs w:val="24"/>
    </w:rPr>
  </w:style>
  <w:style w:type="character" w:customStyle="1" w:styleId="TableRowChar">
    <w:name w:val="TableRow Char"/>
    <w:link w:val="TableRow"/>
    <w:rsid w:val="001321D2"/>
    <w:rPr>
      <w:color w:val="0D0D0D" w:themeColor="text1" w:themeTint="F2"/>
      <w:sz w:val="24"/>
      <w:szCs w:val="24"/>
    </w:rPr>
  </w:style>
  <w:style w:type="paragraph" w:styleId="Header">
    <w:name w:val="header"/>
    <w:basedOn w:val="Normal"/>
    <w:link w:val="HeaderChar"/>
    <w:unhideWhenUsed/>
    <w:rsid w:val="005C657D"/>
    <w:pPr>
      <w:tabs>
        <w:tab w:val="center" w:pos="4513"/>
        <w:tab w:val="right" w:pos="9026"/>
      </w:tabs>
      <w:spacing w:after="0" w:line="240" w:lineRule="auto"/>
    </w:pPr>
  </w:style>
  <w:style w:type="character" w:customStyle="1" w:styleId="HeaderChar">
    <w:name w:val="Header Char"/>
    <w:basedOn w:val="DefaultParagraphFont"/>
    <w:link w:val="Header"/>
    <w:rsid w:val="005C657D"/>
    <w:rPr>
      <w:sz w:val="24"/>
      <w:szCs w:val="24"/>
    </w:rPr>
  </w:style>
  <w:style w:type="paragraph" w:styleId="Footer">
    <w:name w:val="footer"/>
    <w:basedOn w:val="Normal"/>
    <w:link w:val="FooterChar"/>
    <w:uiPriority w:val="99"/>
    <w:unhideWhenUsed/>
    <w:rsid w:val="005C65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657D"/>
    <w:rPr>
      <w:sz w:val="24"/>
      <w:szCs w:val="24"/>
    </w:rPr>
  </w:style>
  <w:style w:type="character" w:styleId="FollowedHyperlink">
    <w:name w:val="FollowedHyperlink"/>
    <w:basedOn w:val="DefaultParagraphFont"/>
    <w:semiHidden/>
    <w:unhideWhenUsed/>
    <w:rsid w:val="00B64265"/>
    <w:rPr>
      <w:color w:val="800080" w:themeColor="followedHyperlink"/>
      <w:u w:val="single"/>
    </w:rPr>
  </w:style>
  <w:style w:type="paragraph" w:styleId="FootnoteText">
    <w:name w:val="footnote text"/>
    <w:basedOn w:val="Normal"/>
    <w:link w:val="FootnoteTextChar"/>
    <w:uiPriority w:val="99"/>
    <w:unhideWhenUsed/>
    <w:rsid w:val="007F1ACB"/>
    <w:pPr>
      <w:spacing w:after="60" w:line="240" w:lineRule="auto"/>
    </w:pPr>
    <w:rPr>
      <w:sz w:val="20"/>
      <w:szCs w:val="20"/>
    </w:rPr>
  </w:style>
  <w:style w:type="character" w:customStyle="1" w:styleId="FootnoteTextChar">
    <w:name w:val="Footnote Text Char"/>
    <w:basedOn w:val="DefaultParagraphFont"/>
    <w:link w:val="FootnoteText"/>
    <w:uiPriority w:val="99"/>
    <w:rsid w:val="007F1ACB"/>
  </w:style>
  <w:style w:type="character" w:styleId="FootnoteReference">
    <w:name w:val="footnote reference"/>
    <w:basedOn w:val="DefaultParagraphFont"/>
    <w:uiPriority w:val="99"/>
    <w:semiHidden/>
    <w:unhideWhenUsed/>
    <w:rsid w:val="007E06DD"/>
    <w:rPr>
      <w:vertAlign w:val="superscript"/>
    </w:rPr>
  </w:style>
  <w:style w:type="character" w:customStyle="1" w:styleId="RGB">
    <w:name w:val="RGB"/>
    <w:basedOn w:val="DefaultParagraphFont"/>
    <w:rsid w:val="00956CF7"/>
    <w:rPr>
      <w:b/>
      <w:bCs/>
      <w:sz w:val="20"/>
    </w:rPr>
  </w:style>
  <w:style w:type="paragraph" w:customStyle="1" w:styleId="ColouredBoxHeadline">
    <w:name w:val="Coloured Box Headline"/>
    <w:basedOn w:val="Normal"/>
    <w:rsid w:val="00956CF7"/>
    <w:pPr>
      <w:spacing w:before="120"/>
    </w:pPr>
    <w:rPr>
      <w:b/>
      <w:bCs/>
      <w:sz w:val="28"/>
      <w:szCs w:val="20"/>
    </w:rPr>
  </w:style>
  <w:style w:type="character" w:customStyle="1" w:styleId="RGBValues">
    <w:name w:val="RGB Values"/>
    <w:basedOn w:val="DefaultParagraphFont"/>
    <w:rsid w:val="00956CF7"/>
    <w:rPr>
      <w:sz w:val="20"/>
    </w:rPr>
  </w:style>
  <w:style w:type="paragraph" w:styleId="ListBullet5">
    <w:name w:val="List Bullet 5"/>
    <w:basedOn w:val="Normal"/>
    <w:rsid w:val="00E50AA2"/>
  </w:style>
  <w:style w:type="character" w:styleId="CommentReference">
    <w:name w:val="annotation reference"/>
    <w:basedOn w:val="DefaultParagraphFont"/>
    <w:uiPriority w:val="99"/>
    <w:unhideWhenUsed/>
    <w:rsid w:val="0090521B"/>
  </w:style>
  <w:style w:type="paragraph" w:styleId="CommentText">
    <w:name w:val="annotation text"/>
    <w:basedOn w:val="Normal"/>
    <w:link w:val="CommentTextChar"/>
    <w:uiPriority w:val="99"/>
    <w:unhideWhenUsed/>
    <w:rsid w:val="00FC6848"/>
    <w:pPr>
      <w:spacing w:line="240" w:lineRule="auto"/>
    </w:pPr>
    <w:rPr>
      <w:sz w:val="20"/>
      <w:szCs w:val="20"/>
    </w:rPr>
  </w:style>
  <w:style w:type="character" w:customStyle="1" w:styleId="CommentTextChar">
    <w:name w:val="Comment Text Char"/>
    <w:basedOn w:val="DefaultParagraphFont"/>
    <w:link w:val="CommentText"/>
    <w:uiPriority w:val="99"/>
    <w:rsid w:val="00FC6848"/>
  </w:style>
  <w:style w:type="paragraph" w:styleId="CommentSubject">
    <w:name w:val="annotation subject"/>
    <w:basedOn w:val="CommentText"/>
    <w:next w:val="CommentText"/>
    <w:link w:val="CommentSubjectChar"/>
    <w:semiHidden/>
    <w:unhideWhenUsed/>
    <w:rsid w:val="00FC6848"/>
    <w:rPr>
      <w:b/>
      <w:bCs/>
    </w:rPr>
  </w:style>
  <w:style w:type="character" w:customStyle="1" w:styleId="CommentSubjectChar">
    <w:name w:val="Comment Subject Char"/>
    <w:basedOn w:val="CommentTextChar"/>
    <w:link w:val="CommentSubject"/>
    <w:semiHidden/>
    <w:rsid w:val="00FC6848"/>
    <w:rPr>
      <w:b/>
      <w:bCs/>
    </w:rPr>
  </w:style>
  <w:style w:type="paragraph" w:customStyle="1" w:styleId="Centredembed">
    <w:name w:val="Centred embed"/>
    <w:basedOn w:val="Normal"/>
    <w:rsid w:val="00626DD2"/>
    <w:pPr>
      <w:spacing w:after="0"/>
      <w:jc w:val="center"/>
    </w:pPr>
    <w:rPr>
      <w:szCs w:val="20"/>
    </w:rPr>
  </w:style>
  <w:style w:type="paragraph" w:styleId="Date">
    <w:name w:val="Date"/>
    <w:basedOn w:val="Normal"/>
    <w:next w:val="Normal"/>
    <w:link w:val="DateChar"/>
    <w:unhideWhenUsed/>
    <w:rsid w:val="00E50AA2"/>
    <w:rPr>
      <w:rFonts w:cs="Arial"/>
      <w:b/>
      <w:bCs/>
      <w:color w:val="104F75"/>
      <w:sz w:val="44"/>
      <w:szCs w:val="44"/>
    </w:rPr>
  </w:style>
  <w:style w:type="character" w:customStyle="1" w:styleId="DateChar">
    <w:name w:val="Date Char"/>
    <w:basedOn w:val="DefaultParagraphFont"/>
    <w:link w:val="Date"/>
    <w:rsid w:val="00E50AA2"/>
    <w:rPr>
      <w:rFonts w:cs="Arial"/>
      <w:b/>
      <w:bCs/>
      <w:color w:val="104F75"/>
      <w:sz w:val="44"/>
      <w:szCs w:val="44"/>
    </w:rPr>
  </w:style>
  <w:style w:type="character" w:customStyle="1" w:styleId="SourceChar">
    <w:name w:val="Source Char"/>
    <w:basedOn w:val="DefaultParagraphFont"/>
    <w:link w:val="Source"/>
    <w:locked/>
    <w:rsid w:val="0043261E"/>
  </w:style>
  <w:style w:type="paragraph" w:customStyle="1" w:styleId="Source">
    <w:name w:val="Source"/>
    <w:basedOn w:val="Normal"/>
    <w:link w:val="SourceChar"/>
    <w:qFormat/>
    <w:rsid w:val="0043261E"/>
    <w:pPr>
      <w:jc w:val="right"/>
    </w:pPr>
    <w:rPr>
      <w:sz w:val="20"/>
      <w:szCs w:val="20"/>
    </w:rPr>
  </w:style>
  <w:style w:type="paragraph" w:customStyle="1" w:styleId="DfESOutNumbered1">
    <w:name w:val="DfESOutNumbered1"/>
    <w:basedOn w:val="Normal"/>
    <w:link w:val="DfESOutNumbered1Char"/>
    <w:qFormat/>
    <w:rsid w:val="007A0750"/>
    <w:pPr>
      <w:numPr>
        <w:numId w:val="2"/>
      </w:numPr>
    </w:pPr>
  </w:style>
  <w:style w:type="character" w:customStyle="1" w:styleId="DfESOutNumbered1Char">
    <w:name w:val="DfESOutNumbered1 Char"/>
    <w:link w:val="DfESOutNumbered1"/>
    <w:rsid w:val="007A0750"/>
    <w:rPr>
      <w:color w:val="0D0D0D" w:themeColor="text1" w:themeTint="F2"/>
      <w:sz w:val="24"/>
      <w:szCs w:val="24"/>
    </w:rPr>
  </w:style>
  <w:style w:type="paragraph" w:customStyle="1" w:styleId="TableRowRight">
    <w:name w:val="TableRowRight"/>
    <w:basedOn w:val="TableRow"/>
    <w:rsid w:val="00766306"/>
    <w:pPr>
      <w:jc w:val="right"/>
    </w:pPr>
    <w:rPr>
      <w:szCs w:val="20"/>
    </w:rPr>
  </w:style>
  <w:style w:type="paragraph" w:customStyle="1" w:styleId="TableRowCentered">
    <w:name w:val="TableRowCentered"/>
    <w:basedOn w:val="TableRow"/>
    <w:rsid w:val="00766306"/>
    <w:pPr>
      <w:jc w:val="center"/>
    </w:pPr>
    <w:rPr>
      <w:szCs w:val="20"/>
    </w:rPr>
  </w:style>
  <w:style w:type="paragraph" w:customStyle="1" w:styleId="SocialMedia">
    <w:name w:val="SocialMedia"/>
    <w:basedOn w:val="Normal"/>
    <w:link w:val="SocialMediaChar"/>
    <w:rsid w:val="00AE5177"/>
    <w:pPr>
      <w:tabs>
        <w:tab w:val="left" w:pos="4253"/>
        <w:tab w:val="left" w:pos="4820"/>
      </w:tabs>
      <w:spacing w:after="0" w:line="240" w:lineRule="auto"/>
      <w:ind w:firstLine="34"/>
    </w:pPr>
    <w:rPr>
      <w:noProof/>
    </w:rPr>
  </w:style>
  <w:style w:type="paragraph" w:customStyle="1" w:styleId="Reference">
    <w:name w:val="Reference"/>
    <w:basedOn w:val="Normal"/>
    <w:link w:val="ReferenceChar"/>
    <w:rsid w:val="007D29D3"/>
    <w:pPr>
      <w:tabs>
        <w:tab w:val="left" w:pos="1701"/>
      </w:tabs>
      <w:spacing w:before="240"/>
    </w:pPr>
  </w:style>
  <w:style w:type="character" w:customStyle="1" w:styleId="SocialMediaChar">
    <w:name w:val="SocialMedia Char"/>
    <w:basedOn w:val="DefaultParagraphFont"/>
    <w:link w:val="SocialMedia"/>
    <w:rsid w:val="00AE5177"/>
    <w:rPr>
      <w:noProof/>
      <w:sz w:val="24"/>
      <w:szCs w:val="24"/>
    </w:rPr>
  </w:style>
  <w:style w:type="paragraph" w:customStyle="1" w:styleId="Licence">
    <w:name w:val="Licence"/>
    <w:basedOn w:val="Normal"/>
    <w:link w:val="LicenceChar"/>
    <w:rsid w:val="00095901"/>
    <w:pPr>
      <w:tabs>
        <w:tab w:val="left" w:pos="1418"/>
      </w:tabs>
      <w:ind w:left="284"/>
      <w:contextualSpacing/>
    </w:pPr>
  </w:style>
  <w:style w:type="character" w:customStyle="1" w:styleId="ReferenceChar">
    <w:name w:val="Reference Char"/>
    <w:basedOn w:val="DefaultParagraphFont"/>
    <w:link w:val="Reference"/>
    <w:rsid w:val="007D29D3"/>
    <w:rPr>
      <w:color w:val="0D0D0D" w:themeColor="text1" w:themeTint="F2"/>
      <w:sz w:val="24"/>
      <w:szCs w:val="24"/>
    </w:rPr>
  </w:style>
  <w:style w:type="paragraph" w:customStyle="1" w:styleId="LicenceIntro">
    <w:name w:val="LicenceIntro"/>
    <w:basedOn w:val="Licence"/>
    <w:rsid w:val="00113E8C"/>
    <w:pPr>
      <w:spacing w:after="0"/>
      <w:ind w:left="0"/>
    </w:pPr>
    <w:rPr>
      <w:szCs w:val="20"/>
    </w:rPr>
  </w:style>
  <w:style w:type="character" w:customStyle="1" w:styleId="LicenceChar">
    <w:name w:val="Licence Char"/>
    <w:basedOn w:val="DefaultParagraphFont"/>
    <w:link w:val="Licence"/>
    <w:rsid w:val="00095901"/>
    <w:rPr>
      <w:sz w:val="24"/>
      <w:szCs w:val="24"/>
    </w:rPr>
  </w:style>
  <w:style w:type="paragraph" w:styleId="ListBullet2">
    <w:name w:val="List Bullet 2"/>
    <w:basedOn w:val="Normal"/>
    <w:rsid w:val="00984AA8"/>
    <w:pPr>
      <w:numPr>
        <w:numId w:val="5"/>
      </w:numPr>
      <w:tabs>
        <w:tab w:val="clear" w:pos="643"/>
        <w:tab w:val="num" w:pos="1134"/>
      </w:tabs>
      <w:ind w:left="1134"/>
      <w:contextualSpacing/>
    </w:pPr>
  </w:style>
  <w:style w:type="paragraph" w:customStyle="1" w:styleId="Logos">
    <w:name w:val="Logos"/>
    <w:basedOn w:val="Normal"/>
    <w:link w:val="LogosChar"/>
    <w:rsid w:val="002B2775"/>
    <w:pPr>
      <w:pageBreakBefore/>
      <w:widowControl w:val="0"/>
    </w:pPr>
    <w:rPr>
      <w:noProof/>
    </w:rPr>
  </w:style>
  <w:style w:type="character" w:customStyle="1" w:styleId="LogosChar">
    <w:name w:val="Logos Char"/>
    <w:basedOn w:val="DefaultParagraphFont"/>
    <w:link w:val="Logos"/>
    <w:rsid w:val="002B2775"/>
    <w:rPr>
      <w:noProof/>
      <w:color w:val="0D0D0D" w:themeColor="text1" w:themeTint="F2"/>
      <w:sz w:val="24"/>
      <w:szCs w:val="24"/>
    </w:rPr>
  </w:style>
  <w:style w:type="paragraph" w:styleId="ListBullet3">
    <w:name w:val="List Bullet 3"/>
    <w:basedOn w:val="Normal"/>
    <w:rsid w:val="00984AA8"/>
    <w:pPr>
      <w:numPr>
        <w:numId w:val="6"/>
      </w:numPr>
      <w:contextualSpacing/>
    </w:pPr>
  </w:style>
  <w:style w:type="paragraph" w:customStyle="1" w:styleId="DfESOutNumbered">
    <w:name w:val="DfESOutNumbered"/>
    <w:basedOn w:val="Normal"/>
    <w:link w:val="DfESOutNumberedChar"/>
    <w:rsid w:val="00562261"/>
    <w:pPr>
      <w:widowControl w:val="0"/>
      <w:numPr>
        <w:numId w:val="8"/>
      </w:numPr>
      <w:overflowPunct w:val="0"/>
      <w:autoSpaceDE w:val="0"/>
      <w:autoSpaceDN w:val="0"/>
      <w:adjustRightInd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link w:val="DfESOutNumbered"/>
    <w:rsid w:val="00562261"/>
    <w:rPr>
      <w:rFonts w:cs="Arial"/>
      <w:noProof/>
      <w:color w:val="0D0D0D" w:themeColor="text1" w:themeTint="F2"/>
      <w:sz w:val="22"/>
      <w:szCs w:val="24"/>
      <w:lang w:eastAsia="en-US"/>
    </w:rPr>
  </w:style>
  <w:style w:type="paragraph" w:customStyle="1" w:styleId="DeptBullets">
    <w:name w:val="DeptBullets"/>
    <w:basedOn w:val="Normal"/>
    <w:link w:val="DeptBulletsChar"/>
    <w:rsid w:val="00562261"/>
    <w:pPr>
      <w:widowControl w:val="0"/>
      <w:numPr>
        <w:numId w:val="9"/>
      </w:numPr>
      <w:overflowPunct w:val="0"/>
      <w:autoSpaceDE w:val="0"/>
      <w:autoSpaceDN w:val="0"/>
      <w:adjustRightInd w:val="0"/>
      <w:spacing w:line="240" w:lineRule="auto"/>
      <w:textAlignment w:val="baseline"/>
    </w:pPr>
    <w:rPr>
      <w:color w:val="auto"/>
      <w:szCs w:val="20"/>
      <w:lang w:eastAsia="en-US"/>
    </w:rPr>
  </w:style>
  <w:style w:type="character" w:customStyle="1" w:styleId="DeptBulletsChar">
    <w:name w:val="DeptBullets Char"/>
    <w:basedOn w:val="LogosChar"/>
    <w:link w:val="DeptBullets"/>
    <w:rsid w:val="00562261"/>
    <w:rPr>
      <w:noProof/>
      <w:color w:val="0D0D0D" w:themeColor="text1" w:themeTint="F2"/>
      <w:sz w:val="24"/>
      <w:szCs w:val="24"/>
      <w:lang w:eastAsia="en-US"/>
    </w:rPr>
  </w:style>
  <w:style w:type="paragraph" w:customStyle="1" w:styleId="TOCHeader">
    <w:name w:val="TOC Header"/>
    <w:link w:val="TOCHeaderChar"/>
    <w:unhideWhenUsed/>
    <w:rsid w:val="00AB1AF9"/>
    <w:pPr>
      <w:pageBreakBefore/>
    </w:pPr>
    <w:rPr>
      <w:b/>
      <w:color w:val="104F75"/>
      <w:sz w:val="36"/>
      <w:szCs w:val="24"/>
    </w:rPr>
  </w:style>
  <w:style w:type="character" w:customStyle="1" w:styleId="TOCHeaderChar">
    <w:name w:val="TOC Header Char"/>
    <w:link w:val="TOCHeader"/>
    <w:rsid w:val="00AB1AF9"/>
    <w:rPr>
      <w:b/>
      <w:color w:val="104F75"/>
      <w:sz w:val="36"/>
      <w:szCs w:val="24"/>
    </w:rPr>
  </w:style>
  <w:style w:type="paragraph" w:customStyle="1" w:styleId="role">
    <w:name w:val="role"/>
    <w:basedOn w:val="Normal"/>
    <w:rsid w:val="0091025E"/>
    <w:pPr>
      <w:spacing w:before="100" w:beforeAutospacing="1" w:after="100" w:afterAutospacing="1" w:line="240" w:lineRule="auto"/>
    </w:pPr>
    <w:rPr>
      <w:rFonts w:ascii="Times New Roman" w:hAnsi="Times New Roman"/>
      <w:color w:val="auto"/>
      <w:lang w:val="en-US" w:eastAsia="en-US"/>
    </w:rPr>
  </w:style>
  <w:style w:type="paragraph" w:customStyle="1" w:styleId="Default">
    <w:name w:val="Default"/>
    <w:rsid w:val="0091025E"/>
    <w:pPr>
      <w:autoSpaceDE w:val="0"/>
      <w:autoSpaceDN w:val="0"/>
      <w:adjustRightInd w:val="0"/>
    </w:pPr>
    <w:rPr>
      <w:rFonts w:ascii="Webdings" w:eastAsiaTheme="minorHAnsi" w:hAnsi="Webdings" w:cs="Webdings"/>
      <w:color w:val="000000"/>
      <w:sz w:val="24"/>
      <w:szCs w:val="24"/>
      <w:lang w:eastAsia="en-US"/>
    </w:rPr>
  </w:style>
  <w:style w:type="character" w:customStyle="1" w:styleId="ListParagraphChar">
    <w:name w:val="List Paragraph Char"/>
    <w:aliases w:val="NumberedList Char,Colorful List - Accent 11 Char"/>
    <w:link w:val="ListParagraph"/>
    <w:uiPriority w:val="34"/>
    <w:rsid w:val="0091025E"/>
    <w:rPr>
      <w:color w:val="0D0D0D" w:themeColor="text1" w:themeTint="F2"/>
      <w:sz w:val="24"/>
      <w:szCs w:val="24"/>
    </w:rPr>
  </w:style>
  <w:style w:type="paragraph" w:styleId="NormalWeb">
    <w:name w:val="Normal (Web)"/>
    <w:basedOn w:val="Normal"/>
    <w:uiPriority w:val="99"/>
    <w:unhideWhenUsed/>
    <w:rsid w:val="00B26579"/>
    <w:pPr>
      <w:spacing w:before="100" w:beforeAutospacing="1" w:after="100" w:afterAutospacing="1" w:line="240" w:lineRule="auto"/>
    </w:pPr>
    <w:rPr>
      <w:rFonts w:ascii="Times New Roman" w:hAnsi="Times New Roman"/>
      <w:color w:val="auto"/>
    </w:rPr>
  </w:style>
  <w:style w:type="paragraph" w:customStyle="1" w:styleId="Body">
    <w:name w:val="Body"/>
    <w:rsid w:val="004671CA"/>
    <w:pPr>
      <w:pBdr>
        <w:top w:val="nil"/>
        <w:left w:val="nil"/>
        <w:bottom w:val="nil"/>
        <w:right w:val="nil"/>
        <w:between w:val="nil"/>
        <w:bar w:val="nil"/>
      </w:pBdr>
      <w:spacing w:after="240" w:line="288" w:lineRule="auto"/>
    </w:pPr>
    <w:rPr>
      <w:rFonts w:eastAsia="Arial" w:cs="Arial"/>
      <w:color w:val="0D0D0D"/>
      <w:sz w:val="24"/>
      <w:szCs w:val="24"/>
      <w:u w:color="0D0D0D"/>
      <w:bdr w:val="nil"/>
      <w:lang w:eastAsia="en-US"/>
    </w:rPr>
  </w:style>
  <w:style w:type="table" w:customStyle="1" w:styleId="TableGrid1">
    <w:name w:val="Table Grid1"/>
    <w:basedOn w:val="TableNormal"/>
    <w:next w:val="TableGrid"/>
    <w:uiPriority w:val="59"/>
    <w:rsid w:val="00065B9D"/>
    <w:rPr>
      <w:rFonts w:asciiTheme="minorHAnsi" w:eastAsiaTheme="minorHAnsi" w:hAnsiTheme="minorHAnsi" w:cstheme="minorBid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655149">
      <w:bodyDiv w:val="1"/>
      <w:marLeft w:val="0"/>
      <w:marRight w:val="0"/>
      <w:marTop w:val="0"/>
      <w:marBottom w:val="0"/>
      <w:divBdr>
        <w:top w:val="none" w:sz="0" w:space="0" w:color="auto"/>
        <w:left w:val="none" w:sz="0" w:space="0" w:color="auto"/>
        <w:bottom w:val="none" w:sz="0" w:space="0" w:color="auto"/>
        <w:right w:val="none" w:sz="0" w:space="0" w:color="auto"/>
      </w:divBdr>
    </w:div>
    <w:div w:id="181239692">
      <w:bodyDiv w:val="1"/>
      <w:marLeft w:val="0"/>
      <w:marRight w:val="0"/>
      <w:marTop w:val="0"/>
      <w:marBottom w:val="0"/>
      <w:divBdr>
        <w:top w:val="none" w:sz="0" w:space="0" w:color="auto"/>
        <w:left w:val="none" w:sz="0" w:space="0" w:color="auto"/>
        <w:bottom w:val="none" w:sz="0" w:space="0" w:color="auto"/>
        <w:right w:val="none" w:sz="0" w:space="0" w:color="auto"/>
      </w:divBdr>
    </w:div>
    <w:div w:id="413867804">
      <w:bodyDiv w:val="1"/>
      <w:marLeft w:val="0"/>
      <w:marRight w:val="0"/>
      <w:marTop w:val="0"/>
      <w:marBottom w:val="0"/>
      <w:divBdr>
        <w:top w:val="none" w:sz="0" w:space="0" w:color="auto"/>
        <w:left w:val="none" w:sz="0" w:space="0" w:color="auto"/>
        <w:bottom w:val="none" w:sz="0" w:space="0" w:color="auto"/>
        <w:right w:val="none" w:sz="0" w:space="0" w:color="auto"/>
      </w:divBdr>
    </w:div>
    <w:div w:id="501168650">
      <w:bodyDiv w:val="1"/>
      <w:marLeft w:val="0"/>
      <w:marRight w:val="0"/>
      <w:marTop w:val="0"/>
      <w:marBottom w:val="0"/>
      <w:divBdr>
        <w:top w:val="none" w:sz="0" w:space="0" w:color="auto"/>
        <w:left w:val="none" w:sz="0" w:space="0" w:color="auto"/>
        <w:bottom w:val="none" w:sz="0" w:space="0" w:color="auto"/>
        <w:right w:val="none" w:sz="0" w:space="0" w:color="auto"/>
      </w:divBdr>
      <w:divsChild>
        <w:div w:id="170266978">
          <w:marLeft w:val="0"/>
          <w:marRight w:val="0"/>
          <w:marTop w:val="0"/>
          <w:marBottom w:val="0"/>
          <w:divBdr>
            <w:top w:val="none" w:sz="0" w:space="0" w:color="auto"/>
            <w:left w:val="none" w:sz="0" w:space="0" w:color="auto"/>
            <w:bottom w:val="none" w:sz="0" w:space="0" w:color="auto"/>
            <w:right w:val="none" w:sz="0" w:space="0" w:color="auto"/>
          </w:divBdr>
        </w:div>
        <w:div w:id="689111775">
          <w:marLeft w:val="0"/>
          <w:marRight w:val="0"/>
          <w:marTop w:val="0"/>
          <w:marBottom w:val="0"/>
          <w:divBdr>
            <w:top w:val="none" w:sz="0" w:space="0" w:color="auto"/>
            <w:left w:val="none" w:sz="0" w:space="0" w:color="auto"/>
            <w:bottom w:val="none" w:sz="0" w:space="0" w:color="auto"/>
            <w:right w:val="none" w:sz="0" w:space="0" w:color="auto"/>
          </w:divBdr>
        </w:div>
        <w:div w:id="856577923">
          <w:marLeft w:val="0"/>
          <w:marRight w:val="0"/>
          <w:marTop w:val="0"/>
          <w:marBottom w:val="0"/>
          <w:divBdr>
            <w:top w:val="none" w:sz="0" w:space="0" w:color="auto"/>
            <w:left w:val="none" w:sz="0" w:space="0" w:color="auto"/>
            <w:bottom w:val="none" w:sz="0" w:space="0" w:color="auto"/>
            <w:right w:val="none" w:sz="0" w:space="0" w:color="auto"/>
          </w:divBdr>
        </w:div>
        <w:div w:id="1066075467">
          <w:marLeft w:val="0"/>
          <w:marRight w:val="0"/>
          <w:marTop w:val="0"/>
          <w:marBottom w:val="0"/>
          <w:divBdr>
            <w:top w:val="none" w:sz="0" w:space="0" w:color="auto"/>
            <w:left w:val="none" w:sz="0" w:space="0" w:color="auto"/>
            <w:bottom w:val="none" w:sz="0" w:space="0" w:color="auto"/>
            <w:right w:val="none" w:sz="0" w:space="0" w:color="auto"/>
          </w:divBdr>
        </w:div>
        <w:div w:id="1228035063">
          <w:marLeft w:val="0"/>
          <w:marRight w:val="0"/>
          <w:marTop w:val="0"/>
          <w:marBottom w:val="0"/>
          <w:divBdr>
            <w:top w:val="none" w:sz="0" w:space="0" w:color="auto"/>
            <w:left w:val="none" w:sz="0" w:space="0" w:color="auto"/>
            <w:bottom w:val="none" w:sz="0" w:space="0" w:color="auto"/>
            <w:right w:val="none" w:sz="0" w:space="0" w:color="auto"/>
          </w:divBdr>
        </w:div>
        <w:div w:id="1403020291">
          <w:marLeft w:val="0"/>
          <w:marRight w:val="0"/>
          <w:marTop w:val="0"/>
          <w:marBottom w:val="0"/>
          <w:divBdr>
            <w:top w:val="none" w:sz="0" w:space="0" w:color="auto"/>
            <w:left w:val="none" w:sz="0" w:space="0" w:color="auto"/>
            <w:bottom w:val="none" w:sz="0" w:space="0" w:color="auto"/>
            <w:right w:val="none" w:sz="0" w:space="0" w:color="auto"/>
          </w:divBdr>
        </w:div>
        <w:div w:id="1739013680">
          <w:marLeft w:val="0"/>
          <w:marRight w:val="0"/>
          <w:marTop w:val="0"/>
          <w:marBottom w:val="0"/>
          <w:divBdr>
            <w:top w:val="none" w:sz="0" w:space="0" w:color="auto"/>
            <w:left w:val="none" w:sz="0" w:space="0" w:color="auto"/>
            <w:bottom w:val="none" w:sz="0" w:space="0" w:color="auto"/>
            <w:right w:val="none" w:sz="0" w:space="0" w:color="auto"/>
          </w:divBdr>
        </w:div>
        <w:div w:id="1810320564">
          <w:marLeft w:val="0"/>
          <w:marRight w:val="0"/>
          <w:marTop w:val="0"/>
          <w:marBottom w:val="0"/>
          <w:divBdr>
            <w:top w:val="none" w:sz="0" w:space="0" w:color="auto"/>
            <w:left w:val="none" w:sz="0" w:space="0" w:color="auto"/>
            <w:bottom w:val="none" w:sz="0" w:space="0" w:color="auto"/>
            <w:right w:val="none" w:sz="0" w:space="0" w:color="auto"/>
          </w:divBdr>
        </w:div>
        <w:div w:id="1851025702">
          <w:marLeft w:val="0"/>
          <w:marRight w:val="0"/>
          <w:marTop w:val="0"/>
          <w:marBottom w:val="0"/>
          <w:divBdr>
            <w:top w:val="none" w:sz="0" w:space="0" w:color="auto"/>
            <w:left w:val="none" w:sz="0" w:space="0" w:color="auto"/>
            <w:bottom w:val="none" w:sz="0" w:space="0" w:color="auto"/>
            <w:right w:val="none" w:sz="0" w:space="0" w:color="auto"/>
          </w:divBdr>
        </w:div>
        <w:div w:id="1902444643">
          <w:marLeft w:val="0"/>
          <w:marRight w:val="0"/>
          <w:marTop w:val="0"/>
          <w:marBottom w:val="0"/>
          <w:divBdr>
            <w:top w:val="none" w:sz="0" w:space="0" w:color="auto"/>
            <w:left w:val="none" w:sz="0" w:space="0" w:color="auto"/>
            <w:bottom w:val="none" w:sz="0" w:space="0" w:color="auto"/>
            <w:right w:val="none" w:sz="0" w:space="0" w:color="auto"/>
          </w:divBdr>
        </w:div>
      </w:divsChild>
    </w:div>
    <w:div w:id="694042427">
      <w:bodyDiv w:val="1"/>
      <w:marLeft w:val="0"/>
      <w:marRight w:val="0"/>
      <w:marTop w:val="0"/>
      <w:marBottom w:val="0"/>
      <w:divBdr>
        <w:top w:val="none" w:sz="0" w:space="0" w:color="auto"/>
        <w:left w:val="none" w:sz="0" w:space="0" w:color="auto"/>
        <w:bottom w:val="none" w:sz="0" w:space="0" w:color="auto"/>
        <w:right w:val="none" w:sz="0" w:space="0" w:color="auto"/>
      </w:divBdr>
    </w:div>
    <w:div w:id="698313834">
      <w:bodyDiv w:val="1"/>
      <w:marLeft w:val="0"/>
      <w:marRight w:val="0"/>
      <w:marTop w:val="0"/>
      <w:marBottom w:val="0"/>
      <w:divBdr>
        <w:top w:val="none" w:sz="0" w:space="0" w:color="auto"/>
        <w:left w:val="none" w:sz="0" w:space="0" w:color="auto"/>
        <w:bottom w:val="none" w:sz="0" w:space="0" w:color="auto"/>
        <w:right w:val="none" w:sz="0" w:space="0" w:color="auto"/>
      </w:divBdr>
    </w:div>
    <w:div w:id="735979434">
      <w:bodyDiv w:val="1"/>
      <w:marLeft w:val="0"/>
      <w:marRight w:val="0"/>
      <w:marTop w:val="0"/>
      <w:marBottom w:val="0"/>
      <w:divBdr>
        <w:top w:val="none" w:sz="0" w:space="0" w:color="auto"/>
        <w:left w:val="none" w:sz="0" w:space="0" w:color="auto"/>
        <w:bottom w:val="none" w:sz="0" w:space="0" w:color="auto"/>
        <w:right w:val="none" w:sz="0" w:space="0" w:color="auto"/>
      </w:divBdr>
    </w:div>
    <w:div w:id="809127976">
      <w:bodyDiv w:val="1"/>
      <w:marLeft w:val="0"/>
      <w:marRight w:val="0"/>
      <w:marTop w:val="0"/>
      <w:marBottom w:val="0"/>
      <w:divBdr>
        <w:top w:val="none" w:sz="0" w:space="0" w:color="auto"/>
        <w:left w:val="none" w:sz="0" w:space="0" w:color="auto"/>
        <w:bottom w:val="none" w:sz="0" w:space="0" w:color="auto"/>
        <w:right w:val="none" w:sz="0" w:space="0" w:color="auto"/>
      </w:divBdr>
    </w:div>
    <w:div w:id="833566487">
      <w:bodyDiv w:val="1"/>
      <w:marLeft w:val="0"/>
      <w:marRight w:val="0"/>
      <w:marTop w:val="0"/>
      <w:marBottom w:val="0"/>
      <w:divBdr>
        <w:top w:val="none" w:sz="0" w:space="0" w:color="auto"/>
        <w:left w:val="none" w:sz="0" w:space="0" w:color="auto"/>
        <w:bottom w:val="none" w:sz="0" w:space="0" w:color="auto"/>
        <w:right w:val="none" w:sz="0" w:space="0" w:color="auto"/>
      </w:divBdr>
    </w:div>
    <w:div w:id="1034773543">
      <w:bodyDiv w:val="1"/>
      <w:marLeft w:val="0"/>
      <w:marRight w:val="0"/>
      <w:marTop w:val="0"/>
      <w:marBottom w:val="0"/>
      <w:divBdr>
        <w:top w:val="none" w:sz="0" w:space="0" w:color="auto"/>
        <w:left w:val="none" w:sz="0" w:space="0" w:color="auto"/>
        <w:bottom w:val="none" w:sz="0" w:space="0" w:color="auto"/>
        <w:right w:val="none" w:sz="0" w:space="0" w:color="auto"/>
      </w:divBdr>
    </w:div>
    <w:div w:id="1101026284">
      <w:bodyDiv w:val="1"/>
      <w:marLeft w:val="0"/>
      <w:marRight w:val="0"/>
      <w:marTop w:val="0"/>
      <w:marBottom w:val="0"/>
      <w:divBdr>
        <w:top w:val="none" w:sz="0" w:space="0" w:color="auto"/>
        <w:left w:val="none" w:sz="0" w:space="0" w:color="auto"/>
        <w:bottom w:val="none" w:sz="0" w:space="0" w:color="auto"/>
        <w:right w:val="none" w:sz="0" w:space="0" w:color="auto"/>
      </w:divBdr>
    </w:div>
    <w:div w:id="1103190669">
      <w:bodyDiv w:val="1"/>
      <w:marLeft w:val="0"/>
      <w:marRight w:val="0"/>
      <w:marTop w:val="0"/>
      <w:marBottom w:val="0"/>
      <w:divBdr>
        <w:top w:val="none" w:sz="0" w:space="0" w:color="auto"/>
        <w:left w:val="none" w:sz="0" w:space="0" w:color="auto"/>
        <w:bottom w:val="none" w:sz="0" w:space="0" w:color="auto"/>
        <w:right w:val="none" w:sz="0" w:space="0" w:color="auto"/>
      </w:divBdr>
    </w:div>
    <w:div w:id="1106728181">
      <w:bodyDiv w:val="1"/>
      <w:marLeft w:val="0"/>
      <w:marRight w:val="0"/>
      <w:marTop w:val="0"/>
      <w:marBottom w:val="0"/>
      <w:divBdr>
        <w:top w:val="none" w:sz="0" w:space="0" w:color="auto"/>
        <w:left w:val="none" w:sz="0" w:space="0" w:color="auto"/>
        <w:bottom w:val="none" w:sz="0" w:space="0" w:color="auto"/>
        <w:right w:val="none" w:sz="0" w:space="0" w:color="auto"/>
      </w:divBdr>
    </w:div>
    <w:div w:id="1108429772">
      <w:bodyDiv w:val="1"/>
      <w:marLeft w:val="0"/>
      <w:marRight w:val="0"/>
      <w:marTop w:val="0"/>
      <w:marBottom w:val="0"/>
      <w:divBdr>
        <w:top w:val="none" w:sz="0" w:space="0" w:color="auto"/>
        <w:left w:val="none" w:sz="0" w:space="0" w:color="auto"/>
        <w:bottom w:val="none" w:sz="0" w:space="0" w:color="auto"/>
        <w:right w:val="none" w:sz="0" w:space="0" w:color="auto"/>
      </w:divBdr>
    </w:div>
    <w:div w:id="1116488559">
      <w:bodyDiv w:val="1"/>
      <w:marLeft w:val="0"/>
      <w:marRight w:val="0"/>
      <w:marTop w:val="0"/>
      <w:marBottom w:val="0"/>
      <w:divBdr>
        <w:top w:val="none" w:sz="0" w:space="0" w:color="auto"/>
        <w:left w:val="none" w:sz="0" w:space="0" w:color="auto"/>
        <w:bottom w:val="none" w:sz="0" w:space="0" w:color="auto"/>
        <w:right w:val="none" w:sz="0" w:space="0" w:color="auto"/>
      </w:divBdr>
    </w:div>
    <w:div w:id="1127889518">
      <w:bodyDiv w:val="1"/>
      <w:marLeft w:val="0"/>
      <w:marRight w:val="0"/>
      <w:marTop w:val="0"/>
      <w:marBottom w:val="0"/>
      <w:divBdr>
        <w:top w:val="none" w:sz="0" w:space="0" w:color="auto"/>
        <w:left w:val="none" w:sz="0" w:space="0" w:color="auto"/>
        <w:bottom w:val="none" w:sz="0" w:space="0" w:color="auto"/>
        <w:right w:val="none" w:sz="0" w:space="0" w:color="auto"/>
      </w:divBdr>
    </w:div>
    <w:div w:id="1158615993">
      <w:bodyDiv w:val="1"/>
      <w:marLeft w:val="0"/>
      <w:marRight w:val="0"/>
      <w:marTop w:val="0"/>
      <w:marBottom w:val="0"/>
      <w:divBdr>
        <w:top w:val="none" w:sz="0" w:space="0" w:color="auto"/>
        <w:left w:val="none" w:sz="0" w:space="0" w:color="auto"/>
        <w:bottom w:val="none" w:sz="0" w:space="0" w:color="auto"/>
        <w:right w:val="none" w:sz="0" w:space="0" w:color="auto"/>
      </w:divBdr>
    </w:div>
    <w:div w:id="1252472985">
      <w:bodyDiv w:val="1"/>
      <w:marLeft w:val="0"/>
      <w:marRight w:val="0"/>
      <w:marTop w:val="0"/>
      <w:marBottom w:val="0"/>
      <w:divBdr>
        <w:top w:val="none" w:sz="0" w:space="0" w:color="auto"/>
        <w:left w:val="none" w:sz="0" w:space="0" w:color="auto"/>
        <w:bottom w:val="none" w:sz="0" w:space="0" w:color="auto"/>
        <w:right w:val="none" w:sz="0" w:space="0" w:color="auto"/>
      </w:divBdr>
    </w:div>
    <w:div w:id="1301420730">
      <w:bodyDiv w:val="1"/>
      <w:marLeft w:val="0"/>
      <w:marRight w:val="0"/>
      <w:marTop w:val="0"/>
      <w:marBottom w:val="0"/>
      <w:divBdr>
        <w:top w:val="none" w:sz="0" w:space="0" w:color="auto"/>
        <w:left w:val="none" w:sz="0" w:space="0" w:color="auto"/>
        <w:bottom w:val="none" w:sz="0" w:space="0" w:color="auto"/>
        <w:right w:val="none" w:sz="0" w:space="0" w:color="auto"/>
      </w:divBdr>
    </w:div>
    <w:div w:id="1388726893">
      <w:bodyDiv w:val="1"/>
      <w:marLeft w:val="0"/>
      <w:marRight w:val="0"/>
      <w:marTop w:val="0"/>
      <w:marBottom w:val="0"/>
      <w:divBdr>
        <w:top w:val="none" w:sz="0" w:space="0" w:color="auto"/>
        <w:left w:val="none" w:sz="0" w:space="0" w:color="auto"/>
        <w:bottom w:val="none" w:sz="0" w:space="0" w:color="auto"/>
        <w:right w:val="none" w:sz="0" w:space="0" w:color="auto"/>
      </w:divBdr>
    </w:div>
    <w:div w:id="1430737674">
      <w:bodyDiv w:val="1"/>
      <w:marLeft w:val="0"/>
      <w:marRight w:val="0"/>
      <w:marTop w:val="0"/>
      <w:marBottom w:val="0"/>
      <w:divBdr>
        <w:top w:val="none" w:sz="0" w:space="0" w:color="auto"/>
        <w:left w:val="none" w:sz="0" w:space="0" w:color="auto"/>
        <w:bottom w:val="none" w:sz="0" w:space="0" w:color="auto"/>
        <w:right w:val="none" w:sz="0" w:space="0" w:color="auto"/>
      </w:divBdr>
    </w:div>
    <w:div w:id="1442603520">
      <w:bodyDiv w:val="1"/>
      <w:marLeft w:val="0"/>
      <w:marRight w:val="0"/>
      <w:marTop w:val="0"/>
      <w:marBottom w:val="0"/>
      <w:divBdr>
        <w:top w:val="none" w:sz="0" w:space="0" w:color="auto"/>
        <w:left w:val="none" w:sz="0" w:space="0" w:color="auto"/>
        <w:bottom w:val="none" w:sz="0" w:space="0" w:color="auto"/>
        <w:right w:val="none" w:sz="0" w:space="0" w:color="auto"/>
      </w:divBdr>
    </w:div>
    <w:div w:id="1448699883">
      <w:bodyDiv w:val="1"/>
      <w:marLeft w:val="0"/>
      <w:marRight w:val="0"/>
      <w:marTop w:val="0"/>
      <w:marBottom w:val="0"/>
      <w:divBdr>
        <w:top w:val="none" w:sz="0" w:space="0" w:color="auto"/>
        <w:left w:val="none" w:sz="0" w:space="0" w:color="auto"/>
        <w:bottom w:val="none" w:sz="0" w:space="0" w:color="auto"/>
        <w:right w:val="none" w:sz="0" w:space="0" w:color="auto"/>
      </w:divBdr>
    </w:div>
    <w:div w:id="1483815156">
      <w:bodyDiv w:val="1"/>
      <w:marLeft w:val="0"/>
      <w:marRight w:val="0"/>
      <w:marTop w:val="0"/>
      <w:marBottom w:val="0"/>
      <w:divBdr>
        <w:top w:val="none" w:sz="0" w:space="0" w:color="auto"/>
        <w:left w:val="none" w:sz="0" w:space="0" w:color="auto"/>
        <w:bottom w:val="none" w:sz="0" w:space="0" w:color="auto"/>
        <w:right w:val="none" w:sz="0" w:space="0" w:color="auto"/>
      </w:divBdr>
    </w:div>
    <w:div w:id="1510951685">
      <w:bodyDiv w:val="1"/>
      <w:marLeft w:val="0"/>
      <w:marRight w:val="0"/>
      <w:marTop w:val="0"/>
      <w:marBottom w:val="0"/>
      <w:divBdr>
        <w:top w:val="none" w:sz="0" w:space="0" w:color="auto"/>
        <w:left w:val="none" w:sz="0" w:space="0" w:color="auto"/>
        <w:bottom w:val="none" w:sz="0" w:space="0" w:color="auto"/>
        <w:right w:val="none" w:sz="0" w:space="0" w:color="auto"/>
      </w:divBdr>
    </w:div>
    <w:div w:id="1529903346">
      <w:bodyDiv w:val="1"/>
      <w:marLeft w:val="0"/>
      <w:marRight w:val="0"/>
      <w:marTop w:val="0"/>
      <w:marBottom w:val="0"/>
      <w:divBdr>
        <w:top w:val="none" w:sz="0" w:space="0" w:color="auto"/>
        <w:left w:val="none" w:sz="0" w:space="0" w:color="auto"/>
        <w:bottom w:val="none" w:sz="0" w:space="0" w:color="auto"/>
        <w:right w:val="none" w:sz="0" w:space="0" w:color="auto"/>
      </w:divBdr>
    </w:div>
    <w:div w:id="1949461137">
      <w:bodyDiv w:val="1"/>
      <w:marLeft w:val="0"/>
      <w:marRight w:val="0"/>
      <w:marTop w:val="0"/>
      <w:marBottom w:val="0"/>
      <w:divBdr>
        <w:top w:val="none" w:sz="0" w:space="0" w:color="auto"/>
        <w:left w:val="none" w:sz="0" w:space="0" w:color="auto"/>
        <w:bottom w:val="none" w:sz="0" w:space="0" w:color="auto"/>
        <w:right w:val="none" w:sz="0" w:space="0" w:color="auto"/>
      </w:divBdr>
    </w:div>
    <w:div w:id="1983464409">
      <w:bodyDiv w:val="1"/>
      <w:marLeft w:val="0"/>
      <w:marRight w:val="0"/>
      <w:marTop w:val="0"/>
      <w:marBottom w:val="0"/>
      <w:divBdr>
        <w:top w:val="none" w:sz="0" w:space="0" w:color="auto"/>
        <w:left w:val="none" w:sz="0" w:space="0" w:color="auto"/>
        <w:bottom w:val="none" w:sz="0" w:space="0" w:color="auto"/>
        <w:right w:val="none" w:sz="0" w:space="0" w:color="auto"/>
      </w:divBdr>
    </w:div>
    <w:div w:id="2057192520">
      <w:bodyDiv w:val="1"/>
      <w:marLeft w:val="0"/>
      <w:marRight w:val="0"/>
      <w:marTop w:val="0"/>
      <w:marBottom w:val="0"/>
      <w:divBdr>
        <w:top w:val="none" w:sz="0" w:space="0" w:color="auto"/>
        <w:left w:val="none" w:sz="0" w:space="0" w:color="auto"/>
        <w:bottom w:val="none" w:sz="0" w:space="0" w:color="auto"/>
        <w:right w:val="none" w:sz="0" w:space="0" w:color="auto"/>
      </w:divBdr>
    </w:div>
    <w:div w:id="2064135943">
      <w:bodyDiv w:val="1"/>
      <w:marLeft w:val="0"/>
      <w:marRight w:val="0"/>
      <w:marTop w:val="0"/>
      <w:marBottom w:val="0"/>
      <w:divBdr>
        <w:top w:val="none" w:sz="0" w:space="0" w:color="auto"/>
        <w:left w:val="none" w:sz="0" w:space="0" w:color="auto"/>
        <w:bottom w:val="none" w:sz="0" w:space="0" w:color="auto"/>
        <w:right w:val="none" w:sz="0" w:space="0" w:color="auto"/>
      </w:divBdr>
      <w:divsChild>
        <w:div w:id="717240751">
          <w:marLeft w:val="0"/>
          <w:marRight w:val="0"/>
          <w:marTop w:val="0"/>
          <w:marBottom w:val="0"/>
          <w:divBdr>
            <w:top w:val="none" w:sz="0" w:space="0" w:color="auto"/>
            <w:left w:val="none" w:sz="0" w:space="0" w:color="auto"/>
            <w:bottom w:val="none" w:sz="0" w:space="0" w:color="auto"/>
            <w:right w:val="none" w:sz="0" w:space="0" w:color="auto"/>
          </w:divBdr>
          <w:divsChild>
            <w:div w:id="1993017983">
              <w:marLeft w:val="0"/>
              <w:marRight w:val="0"/>
              <w:marTop w:val="0"/>
              <w:marBottom w:val="0"/>
              <w:divBdr>
                <w:top w:val="none" w:sz="0" w:space="0" w:color="auto"/>
                <w:left w:val="none" w:sz="0" w:space="0" w:color="auto"/>
                <w:bottom w:val="none" w:sz="0" w:space="0" w:color="auto"/>
                <w:right w:val="none" w:sz="0" w:space="0" w:color="auto"/>
              </w:divBdr>
              <w:divsChild>
                <w:div w:id="172217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2433840">
      <w:bodyDiv w:val="1"/>
      <w:marLeft w:val="0"/>
      <w:marRight w:val="0"/>
      <w:marTop w:val="0"/>
      <w:marBottom w:val="0"/>
      <w:divBdr>
        <w:top w:val="none" w:sz="0" w:space="0" w:color="auto"/>
        <w:left w:val="none" w:sz="0" w:space="0" w:color="auto"/>
        <w:bottom w:val="none" w:sz="0" w:space="0" w:color="auto"/>
        <w:right w:val="none" w:sz="0" w:space="0" w:color="auto"/>
      </w:divBdr>
    </w:div>
    <w:div w:id="2147357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haredContentType xmlns="Microsoft.SharePoint.Taxonomy.ContentTypeSync" SourceId="fcff89b5-5d6d-4e65-a829-6f4a98dd03af" ContentTypeId="0x0101007F645D6FBA204A029FECB8BFC6578C39005279853530254253B886E13194843F8A003AA4A7828D8545A79A93568015812350"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Programme and Project Management" ma:contentTypeID="0x0101007F645D6FBA204A029FECB8BFC6578C39005279853530254253B886E13194843F8A003AA4A7828D8545A79A93568015812350005AAF0A172B6F7246823998B0FF3313DD" ma:contentTypeVersion="9" ma:contentTypeDescription="For programme or project documents. Records retained for 10 years." ma:contentTypeScope="" ma:versionID="c622038351a7abdd5d016d99b466fc2c">
  <xsd:schema xmlns:xsd="http://www.w3.org/2001/XMLSchema" xmlns:xs="http://www.w3.org/2001/XMLSchema" xmlns:p="http://schemas.microsoft.com/office/2006/metadata/properties" xmlns:ns1="http://schemas.microsoft.com/sharepoint/v3" xmlns:ns2="b8cb3cbd-ce5c-4a72-9da4-9013f91c5903" xmlns:ns3="7fae6ca9-b18b-49a6-bdfe-0a20c49a9ba9" targetNamespace="http://schemas.microsoft.com/office/2006/metadata/properties" ma:root="true" ma:fieldsID="53d1fb74af782bf7c9ff193a974d98a0" ns1:_="" ns2:_="" ns3:_="">
    <xsd:import namespace="http://schemas.microsoft.com/sharepoint/v3"/>
    <xsd:import namespace="b8cb3cbd-ce5c-4a72-9da4-9013f91c5903"/>
    <xsd:import namespace="7fae6ca9-b18b-49a6-bdfe-0a20c49a9ba9"/>
    <xsd:element name="properties">
      <xsd:complexType>
        <xsd:sequence>
          <xsd:element name="documentManagement">
            <xsd:complexType>
              <xsd:all>
                <xsd:element ref="ns2:_dlc_DocId" minOccurs="0"/>
                <xsd:element ref="ns2:_dlc_DocIdUrl" minOccurs="0"/>
                <xsd:element ref="ns2:_dlc_DocIdPersistId" minOccurs="0"/>
                <xsd:element ref="ns1:Comments" minOccurs="0"/>
                <xsd:element ref="ns3:IWPContributor" minOccurs="0"/>
                <xsd:element ref="ns3:IWPFunctionTaxHTField0" minOccurs="0"/>
                <xsd:element ref="ns3:IWPOwnerTaxHTField0" minOccurs="0"/>
                <xsd:element ref="ns3:IWPRightsProtectiveMarkingTaxHTField0" minOccurs="0"/>
                <xsd:element ref="ns3:IWPSubjectTaxHTField0" minOccurs="0"/>
                <xsd:element ref="ns3:IWPSiteTypeTaxHTField0" minOccurs="0"/>
                <xsd:element ref="ns2:TaxCatchAll" minOccurs="0"/>
                <xsd:element ref="ns2:TaxCatchAllLabel" minOccurs="0"/>
                <xsd:element ref="ns3:IWPOrganisationalUnitTaxHTField0" minOccurs="0"/>
                <xsd:element ref="ns1:_vti_ItemDeclaredRecor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11" nillable="true" ma:displayName="Description" ma:hidden="true" ma:internalName="Comments">
      <xsd:simpleType>
        <xsd:restriction base="dms:Note">
          <xsd:maxLength value="255"/>
        </xsd:restriction>
      </xsd:simpleType>
    </xsd:element>
    <xsd:element name="_vti_ItemDeclaredRecord" ma:index="27" nillable="true" ma:displayName="Declared Record"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cb3cbd-ce5c-4a72-9da4-9013f91c590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3" nillable="true" ma:displayName="Taxonomy Catch All Column" ma:description="" ma:hidden="true" ma:list="{0f41e894-96ef-4a86-a1a2-ac7a13dfd379}" ma:internalName="TaxCatchAll" ma:showField="CatchAllData" ma:web="7fae6ca9-b18b-49a6-bdfe-0a20c49a9ba9">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description="" ma:hidden="true" ma:list="{0f41e894-96ef-4a86-a1a2-ac7a13dfd379}" ma:internalName="TaxCatchAllLabel" ma:readOnly="true" ma:showField="CatchAllDataLabel" ma:web="7fae6ca9-b18b-49a6-bdfe-0a20c49a9ba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fae6ca9-b18b-49a6-bdfe-0a20c49a9ba9" elementFormDefault="qualified">
    <xsd:import namespace="http://schemas.microsoft.com/office/2006/documentManagement/types"/>
    <xsd:import namespace="http://schemas.microsoft.com/office/infopath/2007/PartnerControls"/>
    <xsd:element name="IWPContributor" ma:index="12" nillable="true" ma:displayName="Contributor" ma:hidden="true" ma:list="UserInfo" ma:SharePointGroup="0" ma:internalName="IWPContribut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WPFunctionTaxHTField0" ma:index="13" nillable="true" ma:taxonomy="true" ma:internalName="IWPFunctionTaxHTField0" ma:taxonomyFieldName="IWPFunction" ma:displayName="Function" ma:readOnly="false" ma:fieldId="{15181134-8839-47a9-9a38-d116ffff0106}" ma:taxonomyMulti="true" ma:sspId="fcff89b5-5d6d-4e65-a829-6f4a98dd03af" ma:termSetId="d25a8a8b-cc76-477b-9c8b-292b0e01012c" ma:anchorId="00000000-0000-0000-0000-000000000000" ma:open="false" ma:isKeyword="false">
      <xsd:complexType>
        <xsd:sequence>
          <xsd:element ref="pc:Terms" minOccurs="0" maxOccurs="1"/>
        </xsd:sequence>
      </xsd:complexType>
    </xsd:element>
    <xsd:element name="IWPOwnerTaxHTField0" ma:index="15" ma:taxonomy="true" ma:internalName="IWPOwnerTaxHTField0" ma:taxonomyFieldName="IWPOwner" ma:displayName="Owner" ma:default="3;#NCTA|8a55f59b-7d94-44dd-a344-986d47acf947" ma:fieldId="{15181134-8839-47a9-9a38-d116ffff0102}" ma:sspId="fcff89b5-5d6d-4e65-a829-6f4a98dd03af" ma:termSetId="12161dbb-b36f-4439-aef1-21e7cc922807" ma:anchorId="00000000-0000-0000-0000-000000000000" ma:open="false" ma:isKeyword="false">
      <xsd:complexType>
        <xsd:sequence>
          <xsd:element ref="pc:Terms" minOccurs="0" maxOccurs="1"/>
        </xsd:sequence>
      </xsd:complexType>
    </xsd:element>
    <xsd:element name="IWPRightsProtectiveMarkingTaxHTField0" ma:index="17" ma:taxonomy="true" ma:internalName="IWPRightsProtectiveMarkingTaxHTField0" ma:taxonomyFieldName="IWPRightsProtectiveMarking" ma:displayName="Rights: Protective Marking" ma:default="2;#Official|0884c477-2e62-47ea-b19c-5af6e91124c5" ma:fieldId="{15181134-8839-47a9-9a38-d116ffff0005}" ma:sspId="fcff89b5-5d6d-4e65-a829-6f4a98dd03af" ma:termSetId="7870c18b-dc34-46a1-adf5-a571f0cac88b" ma:anchorId="00000000-0000-0000-0000-000000000000" ma:open="false" ma:isKeyword="false">
      <xsd:complexType>
        <xsd:sequence>
          <xsd:element ref="pc:Terms" minOccurs="0" maxOccurs="1"/>
        </xsd:sequence>
      </xsd:complexType>
    </xsd:element>
    <xsd:element name="IWPSubjectTaxHTField0" ma:index="19" nillable="true" ma:taxonomy="true" ma:internalName="IWPSubjectTaxHTField0" ma:taxonomyFieldName="IWPSubject" ma:displayName="Subject" ma:fieldId="{15181134-8839-47a9-9a38-d116ffff0006}" ma:sspId="fcff89b5-5d6d-4e65-a829-6f4a98dd03af" ma:termSetId="33432453-e88c-4baa-94a6-467fc4fc06f9" ma:anchorId="00000000-0000-0000-0000-000000000000" ma:open="false" ma:isKeyword="false">
      <xsd:complexType>
        <xsd:sequence>
          <xsd:element ref="pc:Terms" minOccurs="0" maxOccurs="1"/>
        </xsd:sequence>
      </xsd:complexType>
    </xsd:element>
    <xsd:element name="IWPSiteTypeTaxHTField0" ma:index="21" nillable="true" ma:taxonomy="true" ma:internalName="IWPSiteTypeTaxHTField0" ma:taxonomyFieldName="IWPSiteType" ma:displayName="Site Type" ma:fieldId="{15181134-8839-47a9-9a38-d116ffff0103}" ma:sspId="fcff89b5-5d6d-4e65-a829-6f4a98dd03af" ma:termSetId="68f3bd98-4d9d-4839-831a-d4827606df7e" ma:anchorId="00000000-0000-0000-0000-000000000000" ma:open="false" ma:isKeyword="false">
      <xsd:complexType>
        <xsd:sequence>
          <xsd:element ref="pc:Terms" minOccurs="0" maxOccurs="1"/>
        </xsd:sequence>
      </xsd:complexType>
    </xsd:element>
    <xsd:element name="IWPOrganisationalUnitTaxHTField0" ma:index="25" ma:taxonomy="true" ma:internalName="IWPOrganisationalUnitTaxHTField0" ma:taxonomyFieldName="IWPOrganisationalUnit" ma:displayName="Organisational Unit" ma:default="5;#NCTL|50b03fc4-9596-44c0-8ddf-78c55856c7ae" ma:fieldId="{15181134-8839-47a9-9a38-d116ffff0201}" ma:sspId="fcff89b5-5d6d-4e65-a829-6f4a98dd03af" ma:termSetId="b3e263f6-0ab6-425a-b3de-0e67f2faf76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IWPSiteTypeTaxHTField0 xmlns="7fae6ca9-b18b-49a6-bdfe-0a20c49a9ba9">
      <Terms xmlns="http://schemas.microsoft.com/office/infopath/2007/PartnerControls"/>
    </IWPSiteTypeTaxHTField0>
    <TaxCatchAll xmlns="b8cb3cbd-ce5c-4a72-9da4-9013f91c5903">
      <Value>5</Value>
      <Value>3</Value>
      <Value>2</Value>
    </TaxCatchAll>
    <IWPRightsProtectiveMarkingTaxHTField0 xmlns="7fae6ca9-b18b-49a6-bdfe-0a20c49a9ba9">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0884c477-2e62-47ea-b19c-5af6e91124c5</TermId>
        </TermInfo>
      </Terms>
    </IWPRightsProtectiveMarkingTaxHTField0>
    <IWPFunctionTaxHTField0 xmlns="7fae6ca9-b18b-49a6-bdfe-0a20c49a9ba9">
      <Terms xmlns="http://schemas.microsoft.com/office/infopath/2007/PartnerControls"/>
    </IWPFunctionTaxHTField0>
    <IWPOwnerTaxHTField0 xmlns="7fae6ca9-b18b-49a6-bdfe-0a20c49a9ba9">
      <Terms xmlns="http://schemas.microsoft.com/office/infopath/2007/PartnerControls">
        <TermInfo xmlns="http://schemas.microsoft.com/office/infopath/2007/PartnerControls">
          <TermName xmlns="http://schemas.microsoft.com/office/infopath/2007/PartnerControls">NCTA</TermName>
          <TermId xmlns="http://schemas.microsoft.com/office/infopath/2007/PartnerControls">8a55f59b-7d94-44dd-a344-986d47acf947</TermId>
        </TermInfo>
      </Terms>
    </IWPOwnerTaxHTField0>
    <IWPOrganisationalUnitTaxHTField0 xmlns="7fae6ca9-b18b-49a6-bdfe-0a20c49a9ba9">
      <Terms xmlns="http://schemas.microsoft.com/office/infopath/2007/PartnerControls">
        <TermInfo xmlns="http://schemas.microsoft.com/office/infopath/2007/PartnerControls">
          <TermName xmlns="http://schemas.microsoft.com/office/infopath/2007/PartnerControls">NCTL</TermName>
          <TermId xmlns="http://schemas.microsoft.com/office/infopath/2007/PartnerControls">50b03fc4-9596-44c0-8ddf-78c55856c7ae</TermId>
        </TermInfo>
      </Terms>
    </IWPOrganisationalUnitTaxHTField0>
    <IWPContributor xmlns="7fae6ca9-b18b-49a6-bdfe-0a20c49a9ba9">
      <UserInfo>
        <DisplayName/>
        <AccountId xsi:nil="true"/>
        <AccountType/>
      </UserInfo>
    </IWPContributor>
    <Comments xmlns="http://schemas.microsoft.com/sharepoint/v3" xsi:nil="true"/>
    <IWPSubjectTaxHTField0 xmlns="7fae6ca9-b18b-49a6-bdfe-0a20c49a9ba9">
      <Terms xmlns="http://schemas.microsoft.com/office/infopath/2007/PartnerControls"/>
    </IWPSubjectTaxHTField0>
    <_dlc_DocId xmlns="b8cb3cbd-ce5c-4a72-9da4-9013f91c5903">MMNJCVCXF7WK-21-69417</_dlc_DocId>
    <_dlc_DocIdUrl xmlns="b8cb3cbd-ce5c-4a72-9da4-9013f91c5903">
      <Url>http://workplaces/sites/ncsss/k/_layouts/DocIdRedir.aspx?ID=MMNJCVCXF7WK-21-69417</Url>
      <Description>MMNJCVCXF7WK-21-69417</Description>
    </_dlc_DocIdUrl>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LongProperties xmlns="http://schemas.microsoft.com/office/2006/metadata/long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98DC76-7C79-4AFF-948F-E6DD10D26A0F}">
  <ds:schemaRefs>
    <ds:schemaRef ds:uri="Microsoft.SharePoint.Taxonomy.ContentTypeSync"/>
  </ds:schemaRefs>
</ds:datastoreItem>
</file>

<file path=customXml/itemProps2.xml><?xml version="1.0" encoding="utf-8"?>
<ds:datastoreItem xmlns:ds="http://schemas.openxmlformats.org/officeDocument/2006/customXml" ds:itemID="{41A6099D-E266-44AC-A7E8-3C1E7906CA10}">
  <ds:schemaRefs>
    <ds:schemaRef ds:uri="http://schemas.microsoft.com/sharepoint/v3/contenttype/forms"/>
  </ds:schemaRefs>
</ds:datastoreItem>
</file>

<file path=customXml/itemProps3.xml><?xml version="1.0" encoding="utf-8"?>
<ds:datastoreItem xmlns:ds="http://schemas.openxmlformats.org/officeDocument/2006/customXml" ds:itemID="{1F757B3C-274D-4E91-A7E2-6E53519D8D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8cb3cbd-ce5c-4a72-9da4-9013f91c5903"/>
    <ds:schemaRef ds:uri="7fae6ca9-b18b-49a6-bdfe-0a20c49a9b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B7DCE39-AB92-4048-BD16-472514B227E0}">
  <ds:schemaRefs>
    <ds:schemaRef ds:uri="b8cb3cbd-ce5c-4a72-9da4-9013f91c5903"/>
    <ds:schemaRef ds:uri="http://purl.org/dc/dcmitype/"/>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7fae6ca9-b18b-49a6-bdfe-0a20c49a9ba9"/>
    <ds:schemaRef ds:uri="http://www.w3.org/XML/1998/namespace"/>
  </ds:schemaRefs>
</ds:datastoreItem>
</file>

<file path=customXml/itemProps5.xml><?xml version="1.0" encoding="utf-8"?>
<ds:datastoreItem xmlns:ds="http://schemas.openxmlformats.org/officeDocument/2006/customXml" ds:itemID="{9ED194C2-E8ED-4E08-9972-82678721CC7A}">
  <ds:schemaRefs>
    <ds:schemaRef ds:uri="http://schemas.microsoft.com/sharepoint/events"/>
  </ds:schemaRefs>
</ds:datastoreItem>
</file>

<file path=customXml/itemProps6.xml><?xml version="1.0" encoding="utf-8"?>
<ds:datastoreItem xmlns:ds="http://schemas.openxmlformats.org/officeDocument/2006/customXml" ds:itemID="{9AE1C07B-F168-43B5-A20D-136631EB39FC}">
  <ds:schemaRefs>
    <ds:schemaRef ds:uri="http://schemas.microsoft.com/office/2006/metadata/longProperties"/>
  </ds:schemaRefs>
</ds:datastoreItem>
</file>

<file path=customXml/itemProps7.xml><?xml version="1.0" encoding="utf-8"?>
<ds:datastoreItem xmlns:ds="http://schemas.openxmlformats.org/officeDocument/2006/customXml" ds:itemID="{55D89286-6DA7-4669-A55A-E499029E88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7</Pages>
  <Words>2025</Words>
  <Characters>11546</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Department for Education</vt:lpstr>
    </vt:vector>
  </TitlesOfParts>
  <Company>Department for Education</Company>
  <LinksUpToDate>false</LinksUpToDate>
  <CharactersWithSpaces>13544</CharactersWithSpaces>
  <SharedDoc>false</SharedDoc>
  <HLinks>
    <vt:vector size="60" baseType="variant">
      <vt:variant>
        <vt:i4>1638460</vt:i4>
      </vt:variant>
      <vt:variant>
        <vt:i4>59</vt:i4>
      </vt:variant>
      <vt:variant>
        <vt:i4>0</vt:i4>
      </vt:variant>
      <vt:variant>
        <vt:i4>5</vt:i4>
      </vt:variant>
      <vt:variant>
        <vt:lpwstr/>
      </vt:variant>
      <vt:variant>
        <vt:lpwstr>_Toc329874101</vt:lpwstr>
      </vt:variant>
      <vt:variant>
        <vt:i4>1638460</vt:i4>
      </vt:variant>
      <vt:variant>
        <vt:i4>53</vt:i4>
      </vt:variant>
      <vt:variant>
        <vt:i4>0</vt:i4>
      </vt:variant>
      <vt:variant>
        <vt:i4>5</vt:i4>
      </vt:variant>
      <vt:variant>
        <vt:lpwstr/>
      </vt:variant>
      <vt:variant>
        <vt:lpwstr>_Toc329874100</vt:lpwstr>
      </vt:variant>
      <vt:variant>
        <vt:i4>1048637</vt:i4>
      </vt:variant>
      <vt:variant>
        <vt:i4>47</vt:i4>
      </vt:variant>
      <vt:variant>
        <vt:i4>0</vt:i4>
      </vt:variant>
      <vt:variant>
        <vt:i4>5</vt:i4>
      </vt:variant>
      <vt:variant>
        <vt:lpwstr/>
      </vt:variant>
      <vt:variant>
        <vt:lpwstr>_Toc329874099</vt:lpwstr>
      </vt:variant>
      <vt:variant>
        <vt:i4>1769525</vt:i4>
      </vt:variant>
      <vt:variant>
        <vt:i4>38</vt:i4>
      </vt:variant>
      <vt:variant>
        <vt:i4>0</vt:i4>
      </vt:variant>
      <vt:variant>
        <vt:i4>5</vt:i4>
      </vt:variant>
      <vt:variant>
        <vt:lpwstr/>
      </vt:variant>
      <vt:variant>
        <vt:lpwstr>_Toc328374990</vt:lpwstr>
      </vt:variant>
      <vt:variant>
        <vt:i4>1703989</vt:i4>
      </vt:variant>
      <vt:variant>
        <vt:i4>32</vt:i4>
      </vt:variant>
      <vt:variant>
        <vt:i4>0</vt:i4>
      </vt:variant>
      <vt:variant>
        <vt:i4>5</vt:i4>
      </vt:variant>
      <vt:variant>
        <vt:lpwstr/>
      </vt:variant>
      <vt:variant>
        <vt:lpwstr>_Toc328374989</vt:lpwstr>
      </vt:variant>
      <vt:variant>
        <vt:i4>1703989</vt:i4>
      </vt:variant>
      <vt:variant>
        <vt:i4>26</vt:i4>
      </vt:variant>
      <vt:variant>
        <vt:i4>0</vt:i4>
      </vt:variant>
      <vt:variant>
        <vt:i4>5</vt:i4>
      </vt:variant>
      <vt:variant>
        <vt:lpwstr/>
      </vt:variant>
      <vt:variant>
        <vt:lpwstr>_Toc328374988</vt:lpwstr>
      </vt:variant>
      <vt:variant>
        <vt:i4>1703989</vt:i4>
      </vt:variant>
      <vt:variant>
        <vt:i4>20</vt:i4>
      </vt:variant>
      <vt:variant>
        <vt:i4>0</vt:i4>
      </vt:variant>
      <vt:variant>
        <vt:i4>5</vt:i4>
      </vt:variant>
      <vt:variant>
        <vt:lpwstr/>
      </vt:variant>
      <vt:variant>
        <vt:lpwstr>_Toc328374987</vt:lpwstr>
      </vt:variant>
      <vt:variant>
        <vt:i4>1703989</vt:i4>
      </vt:variant>
      <vt:variant>
        <vt:i4>14</vt:i4>
      </vt:variant>
      <vt:variant>
        <vt:i4>0</vt:i4>
      </vt:variant>
      <vt:variant>
        <vt:i4>5</vt:i4>
      </vt:variant>
      <vt:variant>
        <vt:lpwstr/>
      </vt:variant>
      <vt:variant>
        <vt:lpwstr>_Toc328374986</vt:lpwstr>
      </vt:variant>
      <vt:variant>
        <vt:i4>1703989</vt:i4>
      </vt:variant>
      <vt:variant>
        <vt:i4>8</vt:i4>
      </vt:variant>
      <vt:variant>
        <vt:i4>0</vt:i4>
      </vt:variant>
      <vt:variant>
        <vt:i4>5</vt:i4>
      </vt:variant>
      <vt:variant>
        <vt:lpwstr/>
      </vt:variant>
      <vt:variant>
        <vt:lpwstr>_Toc328374985</vt:lpwstr>
      </vt:variant>
      <vt:variant>
        <vt:i4>1703989</vt:i4>
      </vt:variant>
      <vt:variant>
        <vt:i4>2</vt:i4>
      </vt:variant>
      <vt:variant>
        <vt:i4>0</vt:i4>
      </vt:variant>
      <vt:variant>
        <vt:i4>5</vt:i4>
      </vt:variant>
      <vt:variant>
        <vt:lpwstr/>
      </vt:variant>
      <vt:variant>
        <vt:lpwstr>_Toc328374984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for Education</dc:title>
  <dc:creator>Publishing.TEAM@education.gsi.gov.uk</dc:creator>
  <dc:description>Master-ET-v3.5</dc:description>
  <cp:lastModifiedBy>BK</cp:lastModifiedBy>
  <cp:revision>7</cp:revision>
  <cp:lastPrinted>2018-07-03T14:02:00Z</cp:lastPrinted>
  <dcterms:created xsi:type="dcterms:W3CDTF">2018-10-30T21:35:00Z</dcterms:created>
  <dcterms:modified xsi:type="dcterms:W3CDTF">2019-03-20T18:00:00Z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0x0101007F645D6FBA204A029FECB8BFC6578C39005279853530254253B886E13194843F8A003AA4A7828D8545A79A93568015812350005AAF0A172B6F7246823998B0FF3313DD</vt:lpwstr>
  </property>
  <property fmtid="{D5CDD505-2E9C-101B-9397-08002B2CF9AE}" pid="4" name="IWPGroupOOB">
    <vt:lpwstr>Communications Directorate</vt:lpwstr>
  </property>
  <property fmtid="{D5CDD505-2E9C-101B-9397-08002B2CF9AE}" pid="5" name="_dlc_DocIdItemGuid">
    <vt:lpwstr>97ffd9fd-cfcd-4dde-b037-89b63dc01c87</vt:lpwstr>
  </property>
  <property fmtid="{D5CDD505-2E9C-101B-9397-08002B2CF9AE}" pid="6" name="IWPOrganisationalUnit">
    <vt:lpwstr>5;#NCTL|50b03fc4-9596-44c0-8ddf-78c55856c7ae</vt:lpwstr>
  </property>
  <property fmtid="{D5CDD505-2E9C-101B-9397-08002B2CF9AE}" pid="7" name="IWPOwner">
    <vt:lpwstr>3;#NCTA|8a55f59b-7d94-44dd-a344-986d47acf947</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ies>
</file>